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  该数据集包含了2016年3月18日至2016年12月31日的黑河水文气象观测网中游张掖湿地站的涡动相关仪观测数据。站点位于甘肃省张掖市，下垫面是湿地。观测点的经纬度是100.44640E,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2016年4月-6月涡动系统的三维超声断续出现问题，数据出现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2016/03/27-2017/01/09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