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use / cover data set of Hexi Corridor, Heihe River Basin, arid region of Northwest China (1990, 2000, 2005,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10.12072/ncdc.973Desert.db0054.2020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size:249.3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采用Albers等面积投影。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Theme:landsat, remote sensing, 1: 100000, Land cover,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2000 2005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Heihe River Basin,  Alashan,  Hexi,  Northwest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Changcui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author:YanChangzhen </w:t>
      </w:r>
      <w:proofErr w:type="gramStart"/>
      <w:r>
        <w:rPr>
          <w:rFonts w:ascii="Times New Roman" w:hAnsi="Times New Roman" w:hint="eastAsia"/>
          <w:sz w:val="24"/>
          <w:szCs w:val="24"/>
          <w:lang w:eastAsia="zh-CN"/>
        </w:rPr>
        <w:t xml:space="preserve">,  Changcui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YanChangzhen , Changcui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Changcui. 1:100000 land use / cover data set of Hexi Corridor, Heihe River Basin, arid region of Northwest China (1990, 2000, 2005, 2010). National Cryosphere Desert Data Center(http://www.ncdc.ac.cn), 2020. https://cstr.cn/CSTR:11738.11.ncdc.973Desert.2020.122.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