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东北中俄原油管道沿线多年冻土地温综合数据集（2022-2024年）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permafrost ground temperature dataset along the China-Russia Crude Oil Pipeline in Northeast China (2022-2024)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10.12072/ncdc.nieer.db7290.2026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11738.11.NCDC.NIEER.DB7290.2026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俄原油管道沿线多年冻土地温综合数据集包含6个监测场地8处钻孔的冻土地温观测数据，数据时间范围为2022年6月-2024年6月。数据通过现场布设的热敏电阻温度链（冰冻圈科学与冻土工程国家重点实验室研制，测量精度±0.05℃）自动采集，并由CR3000数据采集仪及TRM128深孔测温扩展板记录，采集频率为2h/次。原始观测数据经逐日统计计算生成日尺度数据，形成数据集。本数据集可用于管道沿线冻土热力特性分析、冻土环境监测、工程热扰动研究及相关冻土灾害与环境科学研究。   表格中各监测场地的坐标分别为：MDS94（124°31'34.43"E、52°44'56.39"N）、MDS166（124°42'07.74"E、52°12'42.88"N）、MDS248（124°20'38.06"E、51°35'26.41"N）、MDS304（124°11'34.63"E、51°09'38.17"N）、MDS364（124°18'46.69"E、50°41'09.38"N）和MDS391（124°13'32.11"E、50°28'14.32"N）。</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  本数据集属于第一手观测数据，自主产生。数据通过野外长期监测获取，并经过电子化整理形成标准化数据集。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  现场布设6个监测场地共8处钻孔，使用热敏电阻温度链进行自动观测，测量精度±0.05℃；采集单元包括美国Campbell Scientific公司的CR3000数据采集仪及TRM128深孔测温扩展板。温度探头布设深度覆盖0至25 m，采集频率为2小时一次。遵循标准规范：观测方法符合野外监测规范及相关技术要求，确保监测数据的准确性与代表性。加工处理方法：原始观测数据经逐日统计计算，生成日平均地温数据集；数据未进行插值、模拟或其他二次计算处理。误差控制：采集设备定期校准，以保证数据的连续性、准确性和科学适用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现场第一手观测数据，自主产生，采用冰冻圈科学与冻土工程国家重点实验室研制的热敏电阻温度链进行自动采集，采集频率为2h/次。原始观测数据经过逐日统计计算生成日尺度数据，保持了原始温度变化特征，确保数据的准确性、连续性和可用性，适用于冻土热力特性分析、管道周冻土稳定性研究及冻土环境科学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2022/10/01-2024/10/31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东北多年冻土区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中俄原油管道, 冻土, 地温观测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李国玉,  陈敦,  高凯,  王飞,  曹亚鹏,  尹国安,  牛富俊,  商允虎,  林峻岑,  杜青松,  贾寒,  王亚鹏,  齐舜舜,  艾熙惠,  杨佳伟,  李兆祥,  胡美容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高凯  </w:t>
      </w:r>
      <w:proofErr w:type="gramStart"/>
      <w:r>
        <w:rPr>
          <w:rFonts w:ascii="Times New Roman" w:hAnsi="Times New Roman" w:hint="eastAsia"/>
          <w:sz w:val="24"/>
          <w:szCs w:val="24"/>
          <w:lang w:eastAsia="zh-CN"/>
        </w:rPr>
        <w:t xml:space="preserve">,  陈敦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李国玉,陈敦,高凯,王飞,曹亚鹏,尹国安,牛富俊,商允虎,林峻岑,杜青松,贾寒,王亚鹏,齐舜舜,艾熙惠,杨佳伟,李兆祥,胡美容. 东北中俄原油管道沿线多年冻土地温综合数据集（2022-2024年）. 国家冰川冻土沙漠科学数据中心(http://www.ncdc.ac.cn), 2026. https://cstr.cn/CSTR:11738.11.NCDC.NIEER.DB7290.2026.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