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祁连山黑河国家级重点预防区土壤侵蚀数据集包括内蒙古自治区额济纳旗，甘肃省永登县、天祝县、甘州区、肃南县、民乐县、临泽县、高台县、金塔县，青海省门源回族自治县、祁连县2023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2023年祁连山黑河国家级重点预防区土壤侵蚀数据集. 国家冰川冻土沙漠科学数据中心(http://www.ncdc.ac.cn), 2024. https://cstr.cn/CSTR:11738.11.NCDC.HHSTBC.DB6637.2024.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