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freeze-thaw dataset of China and surrounding areas from 2000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10.12072/ncdc.nieer.db6621.2024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11738.11.NCDC.NIEER.DB6621.2024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European Centre for Medium Range Weather Forecasts (ECMWF) ERA5 Land dataset and the United States National Environmental Information Center Global Integrated Surface Database (ISD).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 Firstly, convert the original ERA5 Land temperature unit to Celsius and the observation time to local time; Secondly, check the changing characteristics of each grid point data sequence and control the data quality; Finally, from the data sequence of 24 hours per day, extract the highest temperature (Tmax), lowest temperature (Tmin), and daily average temperature (Tavg) of the day, and then calculate and statistically analyze the freeze-thaw cycle characteristics. The freeze-thaw variables include daily air (a) and surface (b) freeze-thaw status (FTS), annual freezing days (FSD), freezing index (FSI), freeze-thaw days (FTD), freeze-thaw index (FTI), melting days (TSD), melting index (TSI), classical melting index (TI), freezing index (FI), and 10 freeze-thaw cycle characteristics of 2000-2023 surface thermal classification, providing two spatial resolutions: 0.1 ° (about 9 km) and 0.01 ° (900m) obtained through nearest neighbor interpolation algorithm.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overall discrimination accuracy of air freeze-thaw status and surface freeze-thaw status is 87%. The root mean square errors (RMSE) of annual air freezing days (FSD), annual air melting days (TSD), and annual air freeze-thaw cycle days (FTD) are 17.8, 29.9, and 20.7 days, respectively. The annual air freezing index (FSI), annual air melting index (TSI), and annual air freeze-thaw cycle index (FTI) are 395.1, 455.3, and 104.5 days ℃, respectively. The RMSE of annual surface freezing days (FSD), annual surface melting days (TSD), and annual surface freeze-thaw cycle days (FTD) are 12, 20, and 28.6 days, respectively. The annual surface freezing index (FSI), annual surface melting index (TSI), and annual surface freeze-thaw cycle index (FTI) are 155.8, 299.1, and 160.7 days ℃,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and surrounding regions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Theme:Near surface freeze-thaw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Pakistan,  Mongolia,  Afghanistan,  Tajikistan,  Kyrgyzstan,  the China Pakistan Economic Corridor,  the the Belt and Road,  the Yellow River Basin,  Central Asia,  the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Guohui,  Zhang Yaonan,  YU Huiming,  Xiao Yao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Guohui </w:t>
      </w:r>
      <w:proofErr w:type="gramStart"/>
      <w:r>
        <w:rPr>
          <w:rFonts w:ascii="Times New Roman" w:hAnsi="Times New Roman" w:hint="eastAsia"/>
          <w:sz w:val="24"/>
          <w:szCs w:val="24"/>
          <w:lang w:eastAsia="zh-CN"/>
        </w:rPr>
        <w:t xml:space="preserve">,  Zhang Yaonan </w:t>
      </w:r>
      <w:proofErr w:type="gramStart"/>
      <w:r>
        <w:rPr>
          <w:rFonts w:ascii="Times New Roman" w:hAnsi="Times New Roman" w:hint="eastAsia"/>
          <w:sz w:val="24"/>
          <w:szCs w:val="24"/>
          <w:lang w:eastAsia="zh-CN"/>
        </w:rPr>
        <w:t xml:space="preserve">,  YU Huiming </w:t>
      </w:r>
      <w:proofErr w:type="gramStart"/>
      <w:r>
        <w:rPr>
          <w:rFonts w:ascii="Times New Roman" w:hAnsi="Times New Roman" w:hint="eastAsia"/>
          <w:sz w:val="24"/>
          <w:szCs w:val="24"/>
          <w:lang w:eastAsia="zh-CN"/>
        </w:rPr>
        <w:t xml:space="preserve">,  Xiao Yao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Guohui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Guohui, Zhang Yaonan, YU Huiming, Xiao Yao. Surface freeze-thaw dataset of China and surrounding areas from 2000 to 2023. National Cryosphere Desert Data Center(http://www.ncdc.ac.cn), 2024. https://cstr.cn/CSTR:11738.11.NCDC.NIEER.DB6621.2024.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赵国辉, 张耀南, 余慧明, 肖瑶. &lt;bold&gt;2000–2023&lt;/bold&gt;年中国及周边地区近地表冻融数据集[J]. 中国科学数据（中英文网络版）, 2025, 10, (3): 1-15.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