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青海省水资源公报（2018年）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Provincial Water Resources Bulletin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10.12072/ncdc.Hydro.db2402.2022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11738.11.ncdc.Hydro.db2402.2022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  本数据为青海省格尔木市2018年在农田灌溉、工业、居民生活、生态环境等方面的耗水量数据。利用2018年青海省水资源公报获取相关数据，经过Excle软件分析汇总。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  数据根据2018年青海省水资源公报整理。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  统计分析整理得到。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水资源量, 蓄水动态, 水资源利用, 水质概况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青海省水资源公报（2018年）. 国家冰川冻土沙漠科学数据中心(http://www.ncdc.ac.cn), 2022. https://cstr.cn/CSTR:11738.11.ncdc.Hydro.db2402.2022.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