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黑河综合遥感联合试验：盈科绿洲、花寨子荒漠和临泽草地加密观测区LI-6400光合作用观测数据集（2008年）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Li-6400 photosynthesis observation data set in Yingke oasis, huazhaizi desert and Linze grassland intensive observation area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10.12072/ncdc.NIEER.db1756.2022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11738.11.ncdc.NIEER.2021.1721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  本数据集为在盈科绿洲、花寨子荒漠和临泽草地加密观测区利用LI-6400光合仪测量数据集。   测量参数：   LI-6400光合仪测量主要参数： CO2R_µml：参比室CO2浓度（µmol CO2 mol-1）； CO2S_µml：CO2S_µml； H2OR_mml：参比室H2O浓度（mmol H2O mol-1）； H2OS_mml：样本室 H2O浓度（mmol H2O mol-1）； Flow_CV%：Flow_µml（%）变异系数； RH_R_%：参比室相对湿度（%）； RH_S_%：样本室相对湿度 （%）； Td_R_%：参比室露点温度（C）； Td_S_%：样本室露点温度（C）； Prss_kPa：大气压力（kPa）； ParIn_µm：叶室内光合作用有效辐射（µmol m-2 s-1）； c：叶室内光合作用有效辐射（µmol m-2 s-1）； BLC_mol：总叶片边缘层导度（mol m-2 s-1）； Tblock°C：c；Tair°C：样本室温度（℃）； Tleaf°C：叶片温度（℃）； HH:MM:SS：实时时钟； Program：自动测量程序状态； CHPWMF：Status word（summary of line J）； Battery：电池电压（V）； CO2：CO2 IRGAs 状态； H2O：IRGAs 状态； Pump：泵状态； Flow：流速控制器状态； Mixr：CO2混合器状态； Fan：叶室风扇状态； Program：显示自动测量程序状态； ProgPrgs：AutoProgram step counter； FwMxCrLp：Numerical summary of the four stability flags； totalCV% ：See totalCV% under E above； CRagc_mv：Reference CO2 AGC (automatic gain control) signal，in mV； CSagc_mv：Sample CO2 AGC signal； HRagc_mv：Reference H2O AGC signal； HSagc_mv：Sample H2O AGC signal。   测量日期与地点：   不连续观测日期：   2008-05-20，2008-05-24，2008-05-28，2008-05-30，2008-06-04，2008-06-16，2008-06-29，2008-07-07，2008-07-11，配合各种卫星及飞行同步，在盈科绿洲与花寨子荒漠及临泽草地加密观测区用遥感所LI-6400进行了光合作用速率等光合相关参数的测量。 具体事件如下：   （1）2008年5月20日盈科绿洲有TM过境，因此做了LI-6400光合仪的同步测量，测量了盈科绿洲玉米地1号、4号以及5号样地。其中1号样地测量了3株玉米，4号样地测量了5株玉米，5号样地测量了2株小麦。当时的玉米还很小，所以玉米及小麦上的每片叶子都进行了测量。   （2）2008年5月24日为ASAR及MODIS同步，观测目标分别为大麦和苜蓿。   （3）2008年5月28日为ASTER及MODIS同步，测量目标为盈科绿洲玉米地样地。   （4）2008年5月30日为红外广角双模式成像仪（WiDAS）飞行同步，测量目标为盈科绿洲玉米地样地。   （5）2008年6月4日为成像光谱仪OMIS-II飞行同步，测量目标在盈科绿洲玉米地样地。   （6）2008年6月16日为成像光谱仪OMIS-II飞行同步，测量目标为盈科绿洲玉米地样地。   （7）2008年6月29日为红外广角双模式成像仪（WiDAS）飞行，测量目标为盈科绿洲玉米地样地。   （8）2008年7月7日为红外广角双模式成像仪（WiDAS）飞行及TM同步，测量目标为盈科绿洲玉米地样地。   （9）2008年7月11日为红外广角双模式成像仪（WiDAS）飞行同步，测量目标为盈科绿洲玉米地样地。   数据为从LI-6400内导出的原始格式，可以用记事本以及Microsoft Excle打开。数据中主要包括测量时间，仪器参数，以及上述LI-6400观测的主要参数，光合作用速率等光合相关参数的数据类型为浮点。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  测量参数：LI-6400光合仪测量主要参数： CO2R_µml：参比室CO2浓度（µmol CO2 mol-1）； CO2S_µml：CO2S_µml； H2OR_mml：参比室H2O浓度（mmol H2O mol-1）； H2OS_mml：样本室 H2O浓度（mmol H2O mol-1）； Flow_CV%：Flow_µml（%）变异系数； RH_R_%：参比室相对湿度（%）； RH_S_%：样本室相对湿度 （%）； Td_R_%：参比室露点温度（C）； Td_S_%：样本室露点温度（C）； Prss_kPa：大气压力（kPa）； ParIn_µm：叶室内光合作用有效辐射（µmol m-2 s-1）； c：叶室内光合作用有效辐射（µmol m-2 s-1）； BLC_mol：总叶片边缘层导度（mol m-2 s-1）； Tblock°C：c；Tair°C：样本室温度（℃）； Tleaf°C：叶片温度（℃）； HH:MM:SS：实时时钟； Program：自动测量程序状态； CHPWMF：Status word（summary of line J）； Battery：电池电压（V）； CO2：CO2 IRGAs 状态； H2O：IRGAs 状态； Pump：泵状态； Flow：流速控制器状态； Mixr：CO2混合器状态； Fan：叶室风扇状态； Program：显示自动测量程序状态； ProgPrgs：AutoProgram step counter； FwMxCrLp：Numerical summary of the four stability flags； totalCV% ：See totalCV% under E above； CRagc_mv：Reference CO2 AGC (automatic gain control) signal，in mV； CSagc_mv：Sample CO2 AGC signal； HRagc_mv：Reference H2O AGC signal； HSagc_mv：Sample H2O AGC signal。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2008年5月20日盈科绿洲有TM过境，因此做了LI-6400光合仪的同步测量，测量了盈科绿洲玉米地1号、4号以及5号样地。其中1号样地测量了3株玉米，4号样地测量了5株玉米，5号样地测量了2株小麦。当时的玉米还很小，所以玉米及小麦上的每片叶子都进行了测量。   （2）2008年5月24日为ASAR及MODIS同步，观测目标分别为大麦和苜蓿。   （3）2008年5月28日为ASTER及MODIS同步，测量目标为盈科绿洲玉米地样地。   （4）2008年5月30日为红外广角双模式成像仪（WiDAS）飞行同步，测量目标为盈科绿洲玉米地样地。   （5）2008年6月4日为成像光谱仪OMIS-II飞行同步，测量目标在盈科绿洲玉米地样地。   （6）2008年6月16日为成像光谱仪OMIS-II飞行同步，测量目标为盈科绿洲玉米地样地。   （7）2008年6月29日为红外广角双模式成像仪（WiDAS）飞行，测量目标为盈科绿洲玉米地样地。   （8）2008年7月7日为红外广角双模式成像仪（WiDAS）飞行及TM同步，测量目标为盈科绿洲玉米地样地。   （9）2008年7月11日为红外广角双模式成像仪（WiDAS）飞行同步，测量目标为盈科绿洲玉米地样地。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2008/05/20-2008/07/11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黑河流域,花寨子荒漠加密观测区,中游干旱区水文试验区,盈科绿洲加密观测区,临泽草地加密观测区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483.4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光合有效辐射, 光合作用, LI-6400光合仪, 植被, 地面遥感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盈科绿洲加密观测区,  花寨子荒漠加密观测区,  中游干旱区水文试验区,  黑河流域,  临泽草地加密观测区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周梦维,  李丽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周梦维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周梦维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周梦维,李丽. 黑河综合遥感联合试验：盈科绿洲、花寨子荒漠和临泽草地加密观测区LI-6400光合作用观测数据集（2008年）. 国家冰川冻土沙漠科学数据中心(http://www.ncdc.ac.cn), 2022. https://cstr.cn/CSTR:11738.11.ncdc.NIEER.2021.1721.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