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1: 10万黄河上游沙漠分布地图集（2000年）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1:100000 mapset of desert distribution in the Yellow River Upstream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10.12072/ncdc.nieer.db2981.2023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11738.11.ncdc.nieer.2020.1534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  本数据集是以中国沙漠1:10万分布图集为数据源，按流域边界裁剪而成，重点反映黄河上游沙漠、沙地和戈壁的地理分布、面积大小、沙丘流动性与固定程度。本数据集信息源为2000年Landsat TM影像，利用遥感与地理信息系统技术，按照1:10万比例尺专题图成图要求，对我国沙漠、沙地和戈壁进行了专题制图。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分为荒漠与非荒漠类，非荒漠代码为999.荒漠分为三类，为沙漠（地）、戈壁与盐碱地，分类代码分别为23410、2342000与2343000。其中沙漠（地）分为4类，分别为流动沙漠（地）、半流动沙漠（地）、半固定沙漠（地）、固定沙漠（地），其分类代码分别为：2341010、2341020、2341030与2341040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  本数据集以中国沙漠1:10万分布图集为数据源，按流域边界裁剪而成。本数据集信息源为2000年Landsat TM影像，利用遥感与地理信息系统技术，按照1:10万比例尺专题图成图要求，对我国沙漠、沙地和戈壁进行了专题制图。按照系统设计要求及有关标准，将输入数据进行标准化，统一转化为各类数据输入的标准格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黄河上游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dbf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沙漠分布, 黄河上游, 1:10万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黄河上游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112.00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薛娴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杜鹤强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薛娴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薛娴. 1: 10万黄河上游沙漠分布地图集（2000年）. 国家冰川冻土沙漠科学数据中心(http://www.ncdc.ac.cn), 2020. https://cstr.cn/CSTR:11738.11.ncdc.nieer.2020.1534.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