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中国不透水面下土壤氮和碳氮比观测数据集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Observations of soil nitrogen and soil organic carbon to soil nitrogen stoichiometry under the impervious surfaces areas (ISA) of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10.12072/ncdc.socn.db2851.2023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11738.11.NCDC.SOCN.DB2851.2023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本数据集包含了中国41个城市的不透水地面（ISA）和透水地面（PSA）下的土壤有机碳（SOC）特征。2013-2014年进行采样，观测到的土壤属性要素包括土壤容重（BD）、 土壤氮含量（NC）、土壤氮密度（ND）、土壤有机碳与土壤氮的比值（SOC:N）、土壤有机碳含量（SOCC）、土壤有机碳密度（SOCD）等。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2013-2014年，在全国41个城市进行了土壤采样。所选城市为省会城市或区域范围内的代表性城市。它们涵盖了除青藏高原以外的中国所有主要气候条件、植被类型和土壤类型。土壤样本取自每个城市的多个地点。为了保证一个城市的采样点分布均匀，每个采样点属于不同的城市区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的不透水面（ISA）类型包括人行道、公路、建筑等。通过实地调查和遥感分析确保ISA的密封性和邻近透水表面区域（PSA）的土地覆盖物/植被类型在采样点中已经稳定了十年以上。每个ISA样点设置三个重复，彼此相距至少10 m，在相邻的PSA中设置对应的采样地块进行比较。使用5 cm直径的土钻和容积为100 cm3的取土环刀以每20 cm为一层进行采取，最终采集至100 cm深度。只采集建筑材料层以下的土壤，并去除混入土壤中的人工制品。这些样品（ID# XJBIZC0001-XJBIZC4356）目前保存在中国科学院新疆生态与地理研究所标本馆。测定各样品土壤容重（BD）和SOC含量，并将两者相乘计算出土壤有机碳密度，以同样的方法计算土壤氮密度。采用环刀法测量BD，采用Mebius法测量土SOC含量，采用凯氏法测定土壤氮（N）含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China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不透水面, 透水面, 容重, 土壤含氮量, 土壤氮密度, 土壤有机碳与氮比, 土壤有机碳含量, 土壤有机碳密度, 电导率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Qian Ding,  邵华,  张弛,  方霞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Qian Ding,邵华,张弛,方霞. 中国不透水面下土壤氮和碳氮比观测数据集. 国家冰川冻土沙漠科学数据中心(http://www.ncdc.ac.cn), 2023. https://cstr.cn/CSTR:11738.11.NCDC.SOCN.DB2851.2023.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