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不同禁牧年限退化草地土壤容重数据集（2020年）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bulk density data on degraded grasslands with different grazing bans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  该数据集记录了祁连山不同禁牧年限退化草地表层土壤容重变化，该数据集可为高寒退化草地的恢复管理提供支撑。包括放牧草地、禁牧7年草地、禁牧13年草地、禁牧20年草地表0-20cm土壤容重（g/kg）等数据。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  采用野外样品采集及室内分析等方法获取了祁连山不同禁牧年限退化草地表层土壤容重数据。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  人工林调查样方大小为30×30m2，灌丛和草地调查样方大小为20×20m2；采用土壤剖面的方法进行土壤样品采样，采样深度为20cm, 每个样方随机设置3个采样重复;取样后自然风干并过2mm 土筛，土壤全磷含量采用高氯酸—硫酸消化、钼锑抗比色法测定。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  人工林调查样方大小为30×30m2，灌丛和草地调查样方大小为20×20m2；采用土壤剖面的方法进行土壤样品采样，采样深度为20cm, 每个样方随机设置3个采样重复;取样后自然风干并过2mm 土筛，土壤全磷含量采用高氯酸—硫酸消化、钼锑抗比色法测定。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2020/08/16-2020/08/16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不同禁牧年限, 退化草地, 土壤容重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不同禁牧年限退化草地土壤容重数据集（2020年）. 国家冰川冻土沙漠科学数据中心(http://www.ncdc.ac.cn), 2024. https://cstr.cn/CSTR:11738.11.NCDC.NIEER.DB6557.2024.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