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兰州地区地面极化探地雷达实测科学数据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Unmanned aerial vehicle ground penetrating radar dataset at Yuzhong, Lanzhou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10.12072/ncdc.loess.db7369.2026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11738.11.ncdc.loess.db7369.2026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探地雷达（GPR）数据浅层地下结构勘探的有效地球物理手段之一。本研究使用的探地雷达中心频率100MHz，采样时窗设置为100ns。根据雷达数据中记录的GPS数据，得到了地面多极化探地雷达探测路线图，结合背景去除、增益、带通滤波的数据处理流程，与无人机探地雷达相同位置探测得到滑坡面信号，并发现实验点下方数米深度内存在两层不同性质的黄土，1.5m以浅的黄土内部较为不均匀，电磁波体散射能量强烈，1.5m以深的黄土更为均匀，几乎没有内部结构。该数据集适用于黄土滑坡地下地质结构识别、地下介质属性评估等领域，为兰州榆中地区黄土滑坡综合研究提供了重要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兰州市榆中县，采用100MHz全极化探地雷达进行黄土滑坡地下结构非破坏性探测，用于识别黄土滑坡地下落水洞、裂隙等结构，采样时窗设置为100ns，全过程严格遵守设备维护和操作规范，所有数据均按标准格式存档备份，确保数据的完整性、准确性和可追溯性，有效支撑后续地下结构分析和科研应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  背景去除、增益、带通滤波、中值滤波、自适应滤波。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包含背景去除、增益、带通滤波的数据处理流程，可以识别出黄土滑坡地区地下地质构造，包括滑坡面及落水洞结构，并与无人机探地雷达相同位置探测得到滑坡面信号。因此，本数据集可作为黄土滑坡地下结构探测的可靠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2025/08/15-2025/08/16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兰州榆中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*.zry 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探地雷达, 全极化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空间物理探测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榆中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52800021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极端天气黄土体灾变风险防控技术装备研发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冯晅. 兰州地区地面极化探地雷达实测科学数据. 国家冰川冻土沙漠科学数据中心(http://www.ncdc.ac.cn), 2026. https://cstr.cn/CSTR:11738.11.ncdc.loess.db7369.2026.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