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青海省木里矿区土壤、地表水重金属、同位素、水化学时空分布数据集(2023-2024年)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Temporal and spatial distribution data set of heavy metals, isotopes, and water chemistry in soil and surface water in Muli Kuangqu mining area (2023-2024)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木里矿区是青海省重要的矿产资源区，由于临近大通河支流莫日曲，因此矿区水分及重金属的迁移规律对河水水质保障及周边的生态保护具有重要意义。氢氧同位素及铅同位素常被用于指示水分及重金属的迁移过程，因此本数据在研究区内选取沿河道方向及垂直河道方向共22个点位，分别于冻结期、消融期及汛期三个阶段对样品进行材料，共采集河水样品61个，土壤样品143个。对所采样品进行氢氧同位素、常量离子、重金属元素及铅同位素的含量进行测定，所测数据为高寒矿区重金属的迁移规律分析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青海省木里煤田的聚乎更矿区的土壤和地表水进行了采样工作，采用网格布点法并考虑采样点布设密度、河流特性等因素选取采样点，利用土环刀与采样瓶分别对土样与水样进行编号保存。土样样品重金属及铅同位素化学前处理与质谱测定在北京清析技术研究院实验室完成，采用电感耦合等离子体质谱法（ICP-MS）测定研究区土壤剖面和端元组分中的铅同位素比值；采用原子吸收分光光度法和原子荧光法检测重金属浓度；地表水水样样品氢氧同位素、氯离子、硫酸根离子、钠离子、钾离子、镁离子以及钙离子的测定均在青海大学三江源国家重点实验室分析测试中心完成，采用LI-2100全自动真空冷凝抽提系统和液态水同位素分析仪检测氢氧同位素，碳酸根离子与碳酸氢根离子的测定在中国科学院青海盐湖研究所分析测试中心利用电感耦合等离子体发射光谱仪（ICP-AES）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 实地采样，实验室检测分析。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2023/06/15-2024/06/30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青海省,木里矿区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重金属, 高寒矿区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杨海娇</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15202512876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yyeezzii@163.com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任倩慧,  杨海娇,  岳一凡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任倩慧  </w:t>
      </w:r>
      <w:proofErr w:type="gramStart"/>
      <w:r>
        <w:rPr>
          <w:rFonts w:ascii="Times New Roman" w:hAnsi="Times New Roman" w:hint="eastAsia"/>
          <w:sz w:val="24"/>
          <w:szCs w:val="24"/>
          <w:lang w:eastAsia="zh-CN"/>
        </w:rPr>
        <w:t xml:space="preserve">,  杨海娇  </w:t>
      </w:r>
      <w:proofErr w:type="gramStart"/>
      <w:r>
        <w:rPr>
          <w:rFonts w:ascii="Times New Roman" w:hAnsi="Times New Roman" w:hint="eastAsia"/>
          <w:sz w:val="24"/>
          <w:szCs w:val="24"/>
          <w:lang w:eastAsia="zh-CN"/>
        </w:rPr>
        <w:t xml:space="preserve">,  岳一凡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高寒矿区人为扰动下冻土-水文生态耦合机制及模型研发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任倩慧,杨海娇,岳一凡. 青海省木里矿区土壤、地表水重金属、同位素、水化学时空分布数据集(2023-2024年).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