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全球1公里下行地表长波辐射网格产品（2011年）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1km Downward Surface Long Wave Radiation Grid Product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10.5281/zenodo.10896589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11738.11.NCDC.ZENODO.DB6666.2024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  本数据集是1km空间分辨率和5min时间分辨率的ELITE下行地表长波辐射(SLDR)产品，它在正弦网格上提供。数据集使用Cheng et al.(2016)、Cheng et al.(2017)和Yang and Cheng开发的算法从中分辨率成像光谱仪(MODIS)数据生成(2020)。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  使用Cheng et al.(2016)、Cheng et al.(2017)和Yang and Cheng开发的算法从中分辨率成像光谱仪(MODIS)数据生成。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晴空上行长波辐射估算混合算法、晴空下行长波辐射估算混合算法、云底温度的单层云模型方法、地表温度-宽波段发射率方法，由MODIS数据、ELITE宽波段发射率等，生成1公里、5分钟地表长波辐射景产品（Swath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2011/05/16-2011/05/31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Sinusoildal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地表长波辐射, SLDR, 下行长波辐射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程洁. 全球1公里下行地表长波辐射网格产品（2011年）. 国家冰川冻土沙漠科学数据中心(http://www.ncdc.ac.cn), 2024. https://cstr.cn/CSTR:11738.11.NCDC.ZENODO.DB6666.2024.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Guo Yamin. An efficient hybrid method for estimating clear‐sky surface downward longwave radiation from MODIS data[J]. Journal of Geophysical Research, 2017, 122 %N 5 %Ksurface energy budget;surface downward longwave radiation;surface upwelling longwave radiation;MODIS;CWV;hybrid method: 2616-2630.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Liang Shunlin. Global Estimates for High-Spatial-Resolution Clear-Sky Land Surface Upwelling Longwave Radiation From MODIS Data[J]. IEEE Transactions on Geoscience and Remote Sensing, 2016, 54 %N 7: 4115-4129.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Institute of Remote Sensing Science and Engineering FacultyofGeographicalScience,BeijingNormalUniversity,Beijing100875,China. A framework for estimating cloudy sky surface downward longwave radiation from the derived active and passive cloud property parameters[J]. Remote Sensing of Environment, 2020, 248 %KSurface downward longwave radiation;Cloud-base temperature;Cloud-top temperature;Cloud thickness;Single-layer cloud model;Remote sensing.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