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黑河流域地表过程综合观测网（四道桥超级站气象要素梯度观测系统-2024）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(an observation system of Meteorological elements gradient of Sidaoqiao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1月1日至2024年12月31日黑河流域地表过程综合观测网下游四道桥超级站气象要素梯度观测系统数据。站点位于内蒙古额济纳旗达来呼布镇四道桥，下垫面是柽柳。观测点的经纬度是101.1374E，42.0012N，海拔873m。空气温度、相对湿度、风速风向传感器分别架设在5m、7m、10m、15m、20m、28m处，共6层，朝向正北；气压计安装在防水箱内；翻斗式雨量计安装在28m处；四分量辐射仪安装在10m处，朝向正南；两个红外温度计安装在10m处，朝向正南，探头朝向是垂直向下；两个光合有效辐射仪安装在10m处，朝向正南，探头垂直向上和向下方向各一个；土壤部分传感器安装在塔体南侧2m处，其中土壤热流板（自校正式）（3块）依次埋设在地下6cm处；土壤温度探头埋设在地表0cm和地下2cm、4cm、10cm、20cm、40cm、80cm、120cm、160cm和200cm处；土壤水分传感器分别埋设在地下2cm、4cm、10cm、20cm、40cm、80cm、120cm、160cm和200cm处。 观测项目有：风速（WS_5m、WS_7m、WS_10m、WS_15m、WS_20m、WS_28m）（单位：米/秒）、风向（WD_5m、WD_7m、WD_10m、WD_15m、WD_20m、WD_28m）（单位：度）、空气温湿度（Ta_5m、Ta_7m、Ta_10m、Ta_15m、Ta_20m、Ta_28m和RH_5m、RH_7m、RH_10m、RH_15m、RH_20m、RH_28m）（单位：摄氏度、百分比）、气压（Press）（单位：百帕）、降水量（Rain）（单位：毫米）、四分量辐射（DR、UR、DLR_Cor、ULR_Cor、Rn）（单位：瓦/平方米）、地表辐射温度（IRT_1、IRT_2）（单位：摄氏度）、向上和向下光合有效辐射（PAR_U_up、PAR_U_down）（单位：微摩尔/平方米秒）、土壤热通量（Gs_1、Gs_2、Gs_3）（单位：瓦/平方米）、土壤水分（Ms_2cm、Ms_4cm、Ms_10cm、Ms_20cm、Ms_40cm、Ms_80cm、Ms_120cm、Ms_160cm、Ms_200cm）（单位：体积含水量，百分比）、土壤温度（Ts_0cm、Ts_2cm、Ts_4cm、Ts_10cm、Ts_20cm、Ts_40cm、Ts_80cm、Ts_120cm、Ts_160cm、Ts_200cm）（单位：摄氏度）。 观测数据的处理与质量控制：（1）确保每天144个数据（每10min），若出现数据的缺失，则由-9999标示；（2）剔除有重复记录的时刻；（3）删除了明显超出物理意义或超出仪器量程的数据；（4）数据中以红字标示的部分为有疑问的数据；（5）日期和时间的格式统一，并且日期、时间在同一列。如，时间为：2024-9-10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2024/01/01-2024/12/31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四道桥超级站,黑河流域下游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21.7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四道桥超级站,  黑河流域下游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黑河流域地表过程综合观测网（四道桥超级站气象要素梯度观测系统-2024）.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