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鄂陵湖流域草地观测点湍流通量观测数据（2019年）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grassland observation points in Eling Lake Basin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10.12072/ncdc.ZPWERS.db2017.2022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11738.11.ncdc.ZPWERS.db2017.2022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  本数据集为2019年黄河源区鄂陵湖草地观测站点（GS）的湍流通量观测数据。使用CampBell公司的CSAT3和LI-COR公司的LI-7500观测获得，时间分辨率为半小时，主要包括感热通量、潜热通量及质量等级标记。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  使用CampBell公司的CSAT3和LI-COR公司的LI-7500仪器观测获得。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鄂陵湖流域草地观测点湍流通量观测数据（2019年）. 国家冰川冻土沙漠科学数据中心(http://www.ncdc.ac.cn), 2022. https://cstr.cn/CSTR:11738.11.ncdc.ZPWERS.db2017.2022.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