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Chaohu Basin Engineering Classification and Information Statistics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levee leakage disaster information from the Chaohu area for the years 2016 and 2020, aimed at providing comprehensive support for levee leakage risk prediction and assessment. The data was collected through a combination of remote sensing monitoring and field surveys, covering the Chaohu area with a temporal and spatial resolution at the annual and locational level. The data is named using a standardized format that includes the year and location of the disaster, facilitating management and query. The 2016 data includes levee leakage distribution maps for Chaohu City, Tongyang River, Yuxi River, Zhao River, and Zhegao Levee; comparison maps of disaster situations between 1991 and 2016; flood inundation comparison maps; the 2016 hazard statistics table; and the Lujiang floodgate overflow registration form. The 2020 data further supplements the disaster evolution, including levee hazard analysis for the Chaohu basin (by city and river), flood inundation data for Hefei City, flood control work briefs, breach statistics, hazard analysis for Ma’anshan, and overflow and flood storage data for levee breach locations. This dataset provides high temporal and spatial coverage and includes specific geographic coordinate information, effectively supporting levee leakage risk prediction, disaster early warning, levee safety monitoring, and leakage risk assessment. Through comparative analysis of the 2016 and 2020 disaster data, this dataset offers valuable information for research, decision-making, and disaster prevention in relevant fields.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primarily sourced from the Nanjing Hydraulic Research Institute and covers embankment seepage disaster information from the Chaohu region for 2016 and 2020, including data on the location and scale of the disasters. The data was collected through a combination of remote sensing monitoring and on-site surveys, covering the Chaohu area with a temporal and spatial resolution of yearly and location precision. It provides a comprehensive understanding of the types and categories of embankment seepage disasters in the region.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has been cleaned and standardized to ensure data integrity and consistency. After statistical analysis and classification of the embankment seepage disaster information, the data was grouped according to dimensions such as disaster scale and seepage type, and formatted for pie chart analysis. Through these processing steps, the dataset provides effective support for analyzing the causes of embankment seepage, allowing for a clear visualization of the impact of various factors on embankment seepage disasters.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contains high-quality data, providing precise distribution of embankment disaster locations and detailed information on disaster types. During the data collection process, disaster locations were marked using accurate geographic coordinates, ensuring the precision of the location data. Additionally, the dataset records in detail the various types of embankment disasters and their affected conditions, including disaster scale, impact range, and more, ensuring the comprehensiveness and accuracy of the information. This high-quality data serves as a reliable basis for embankment disaster risk assessment, early warning system development, and subsequent emergency management, supporting effective prediction and analysis.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place:Chaohu Lake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Theme:Levee seepage, machine learning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Lower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Minggui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Yanzhang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Minggui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Minggui. Chaohu Basin Engineering Classification and Information Statistics Dataset. National Cryosphere Desert Data Center(http://www.ncdc.ac.cn), 2025. https://cstr.cn/CSTR:11738.11.NCDC.NHRI.DB6791.2025.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