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2015-2019年黄河流域玉米种植面积统计数据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on Corn Planting Area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  本数据集主要收集了黄河流域各地区(以县区级单位，共103个)玉米种植面积数据。数据主要来源于黄河流域各地区年鉴及省级统计年鉴。   1、数据集命名：流域玉米种植面积统计.xlsx。   2、属性信息：省：黄河流域流经省级地区。市：黄河流域流经市级地区。(区)：黄河流域流经县(区)级地区。种植面积：黄河流域地区玉米种植占地面积。   数据集中每个工作表分别为2015～2019年黄河流域各地区玉米种植占地面积数据，详细数据记录在详细栏中。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玉米种植面积, 秋粮种植面积, 地膜玉米面积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宁夏,  山西省,  陕西省,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2015-2019年黄河流域玉米种植面积统计数据. 国家冰川冻土沙漠科学数据中心(http://www.ncdc.ac.cn), 2021. https://cstr.cn/CSTR:11738.11.ncdc.YRiver.2021.32.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