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Statistical table data set of forest and grass vegetation coverage in Sanmenxia reservoir area of Yiluo River in 2013-2017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10.12072/ncdc.HHSTBC.db0039.2021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11738.11.ncdc.HHSTBC.2020.185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statistical table of forest and grass vegetation coverage in Sanmenxia reservoir area of Yiluo River includes Luoning County of Henan Province, Yuanqu County of Shanxi Province and Mianchi County of Henan Province in 2013, 2014, 2015, 2016 and 2017. The data was obtained from satellite remote sensing images with spatial resolution of 2 meters. The data was saved in xlsx format and named "Suo" It belongs to the form of "key management area + administrative region + year + forest and grass vegetation coverage statistics table", such as "statistical table of forest and grass vegetation coverage in ×× key management area ×× County ×× year". The vegetation coverage is divided into five levels: high coverage, medium and high coverage, medium and low coverage, and low coverage.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sources are ZY-3 and GF-1 satellite images, which are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remote sensing estimation method, the normalized vegetation index (NDVI) is used to estimate the vegetation coverage by using the pixel binary model method. The method is to first calculate the NDVI of each pixel using the near-infrared and red band data of multispectral images, and then use the model to calculate the vegetation coverage of the whole region. Then, the land use type data and vegetation coverage data obtained from remote sensing interpretation are superimposed to obtain the vegetation coverage information of each pixel. Finally, the vegetation coverage was classified according to the classification rules, and the statistical table of vegetation coverage was obtained.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The remote sensing images are preprocessed by radiation correction, orthorectification, fusion and mosaic. 2. The actual surface area corresponding to the minimum patch area is not less than 0.1 Hm2, the polygon has no overlap, no gap, and the patch attribute has no vacancy or redundancy. 3. Before remote sensing image interpretation, remote sensing image, typical survey and field comparison were used to establish the remote sensing interpretation marks of forest and grass plot. 4. Based on the remote sensing image, combined with the interpretation signs, extract the land use types. 5. Review of interpretation results: extract no less than 5% of the total map spots for verification. 6. The number of field verification samples and results meet the requirements of technical specification for remote sensing monitoring of soil and water conservation (sl592-2012). For the verification map spots, 10% of the verification samples are selected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place:Sanmenxia reservoir area of Yiluo River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forest and grass vegetation coverage, different coverage areas and proportions of high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Place:Sanmenxia reservoir area of Yiluo River,  Mianchi County,  Yuanqu County,  Henan Province,  Luoning County,  Shanxi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35.42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112.08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34.09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Statistical table data set of forest and grass vegetation coverage in Sanmenxia reservoir area of Yiluo River in 2013-2017. National Cryosphere Desert Data Center(http://www.ncdc.ac.cn), 2021. https://cstr.cn/CSTR:11738.11.ncdc.HHSTBC.2020.185.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