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中国积雪反照率逐日产品（2000-2020年）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Daily Snow Albedo Product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陆域逐日积雪反照率数据，时间范围覆盖2000年1月至2020年3月，为HDF格式的栅格数据。地理空间范围为72°-142°E，16°-56°N，采用等经纬度投影，空间分辨率0.01°。数据集基于MODIS反射率产品MOD09GA，积雪产品MOD10A1/MYD10A1和全球数字高程模型SRTM数据，在ART模型基础上发展了积雪反照率反演模型，并利用GEE和本地端交互生产而来。数据要素包含黑空反照率，白空反照率，太阳天顶角，反演标识，云标识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  MOD09GA是美国宇航局（NASA）的LP DAAC发布的反射率数据产品（L2G），在云端可直接调用。   MOD10A1/MYD10A1是美国雪冰数据中心（NSIDC）发布的雪盖数据产品。   SRTM是NASA/CGIAR发布的全球数字高程数据。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  反演计算使用的模型：在ART模型基础上发展的积雪反照率反演模型。   软件工具：云端（GEE）和本地端（Python）交互生产，MATLAB用于数据格式转换，ArcPy用于缩略图生成。   误差控制、处理的方法：在每一幅产品中添加反演情况标识波段。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积雪反照率, 黑空反照率, 白空反照率, 太阳天顶角, 反演标识, 云标识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  胡瑞,  张正,  秦棽,  李震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肖鹏峰,胡瑞,张正,秦棽,李震. 中国积雪反照率逐日产品（2000-2020年）. 国家冰川冻土沙漠科学数据中心(http://www.ncdc.ac.cn), 2021. https://cstr.cn/CSTR:11738.11.ncdc.I-SNOW.2020.7.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盛光伟, 肖鹏峰, 张学良, 冯学智, 杨永可, 胡瑞, 刘豪, 张正. 新疆天山及北疆地区积雪反照率差异[J]. 干旱区地理, 2019, (4): 774-781.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刘豪, 肖鹏峰, 张学良, 冯学智, 杨永可, 胡瑞, 张正, 盛光伟. 东北地区积雪反照率特性[J]. 冰川冻土, 2019, 41(03): 554-562.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张正, 肖鹏峰, 张学良, 冯学智, 杨永可, 胡瑞, 盛光伟, 刘豪. 青藏高原融雪期积雪反照率特性分析[J]. 遥感技术与应用, 2019, 34(06): 1146-1154.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 Lizao, Xiao Pengfeng, Zhang Xueliang, Feng Xuezhi, Hu Rui, Ma Wei, Li Haixing, Song Yina, Ma Tengyao. Evaluating Snow Bidirectional Reflectance of Models Using Multiangle Remote Sensing Data and Field Measurements[J]. IEEE Geoscience and Remote Sensing Letters, 2020, : 1-5.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