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1998年、2008年黄土高原地区行政区数据集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administrative regions in the Loess Plateau in 1998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与2008年青海、甘肃、宁夏、内蒙、山西、陕西、河南7省区黄土高原地区涉及行政区域、面积、人口统计数据集，数据集包括行政区名称、总面积、流失面积、总人口数量、农业人口数量、劳动力数量、人口密度等数据，其中1998年统计数据包含371条数据，2008年统计数据包含379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行政区名称，总面积，流失面积，总人口数量，农业人口数量，劳动力数量，人口密度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宁夏,  内蒙古,  甘肃省,  青海省,  陕西省,  山西省,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1998年、2008年黄土高原地区行政区数据集. 国家冰川冻土沙漠科学数据中心(http://www.ncdc.ac.cn), 2021. https://cstr.cn/CSTR:11738.11.ncdc.HHSTBC.2020.148.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