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1998年、2008年黄土高原地区行政区数据集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administrative regions in the Loess Plateau in 1998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与2008年青海、甘肃、宁夏、内蒙、山西、陕西、河南7省区黄土高原地区涉及行政区域、面积、人口统计数据集，数据集包括行政区名称、总面积、流失面积、总人口数量、农业人口数量、劳动力数量、人口密度等数据，其中1998年统计数据包含371条数据，2008年统计数据包含379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行政区名称，总面积，流失面积，总人口数量，农业人口数量，劳动力数量，人口密度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山西省,  青海省,  宁夏,  内蒙古,  河南省,  陕西省,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1998年、2008年黄土高原地区行政区数据集. 国家冰川冻土沙漠科学数据中心(http://www.ncdc.ac.cn), 2021. https://cstr.cn/CSTR:11738.11.ncdc.HHSTBC.2020.148.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