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Material balance data of Baishui 1 glacier in Yulong Snow Mountain from 2008 to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material balance data of Baishui 1 glacier in Yulong Snow Mountain. The data mainly include the height of the measuring rod, the thickness of the additional ice, the snow profile and the depth of the polluted layer, etc. its unit is millimeter water equivalent (mm w. E.). The observation is mainly carried out in the ablation period, and the observation period is 7 days. When it is affected by the weather and cannot be observed, the date will be postponed accordingly.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time:2008/09/17-2009/09/23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place:Yulong Snow Mountain, Lijiang City, Yunnan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Velocity, 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Place:Lijiang City,  Yulong Snow Mountain,  Yunnan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Material balance data of Baishui 1 glacier in Yulong Snow Mountain from 2008 to 2009. National Cryosphere Desert Data Center(http://www.ncdc.ac.cn), 2021. https://cstr.cn/CSTR:11738.11.ncdc.nieer.2020.1267.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