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青海省江仓、莫日水文自动观测站逐日观测数据集（2021-2024年）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sets of Jiangcang and Mori Hydrological Automatic Observation Stations in Qinghai Province (2021-2024)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10.12072/ncdc.db7662.2026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11738.11.ncdc.db7662.2026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在青海木里矿区江仓矿区江仓曲下游河段设立江仓水文站（40412150）、聚乎更矿区莫日曲整治引水渠段设立莫日水文站（40411750），水文自动化监测，构建水文监测点观测数据集。该数据可为青藏高原水文生态系统研究提供基础数据支持。   数据集详细内容见说明文档。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  江仓、莫日水文站实测数据。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  实测数据，精度质量可靠，可作为评价木里矿区水文动态变化指标。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2021/05/01-2024/09/30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青海省,江仓,莫日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江仓,  莫日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13519712111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丁启慧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田庆斌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张艳玉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高寒矿区冻土水文生态时空变化监测和数据融合技术集成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陈强. 青海省江仓、莫日水文自动观测站逐日观测数据集（2021-2024年）. 国家冰川冻土沙漠科学数据中心(http://www.ncdc.ac.cn), 2026. https://cstr.cn/CSTR:11738.11.ncdc.db7662.2026.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