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2001-2010年黄土丘陵沟壑区第三副区吕二沟流域降水观测数据集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dataset of Lü Er Gou watershed in the third sub-region of Loess Hills and Gullies area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10.12072/ncdc.HWTSZhan.db0029.2020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-2010年黄土丘陵沟壑区第三副区吕二沟流域6个雨量站（石家堡、胡家堡、毛家庄、柴家山、半坡寨、吕二沟口）的降水观测数据。采用SM1型普通雨量器、DSJ2虹吸式雨量计和SL-1型自记雨量计进行观测。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SM1型普通雨量器全年观测，汛期（5～10月）4段制摘录，非汛期2段制摘录；雨量计汛期观测，24段制摘录。雨量计汛前进行仪器校准，观测过程中出现异常值使用普通雨量器观测值插补。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甘肃省天水市秦州区吕二沟流域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1107.0m-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1176.0m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年降雨量, 日降雨量, 时段降雨量, 最大降雨量, 降雨摘录, 吕二沟流域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吕二沟,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2001-2010年黄土丘陵沟壑区第三副区吕二沟流域降水观测数据集. 国家冰川冻土沙漠科学数据中心(http://www.ncdc.ac.cn), 2022. https://cstr.cn/CSTR:11738.11.ncdc.HWTSZhan.2020.50.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