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乌鲁木齐河源1号冰川空冰斗水文点逐日平均气温数据集（2002-2004年）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day-to-day mean air temperatures at the hydrological site of the empty ice bucket of glacier No. 1 at the source of the Urumqi River (2002-2004)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  数据来自架设在天山乌鲁木齐河源1号冰川水文点与空冰斗水文点的自动气象站信息，该数据为2002年-2004年逐日气象观测数据、气温数据等；并可获取冰川气象信息、研究冰川物质平衡等信息。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  自动气象站获取数据信息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水文点, 流量,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乌鲁木齐河源1号冰川空冰斗水文点逐日平均气温数据集（2002-2004年）. 国家冰川冻土沙漠科学数据中心(http://www.ncdc.ac.cn), 2020. https://cstr.cn/CSTR:11738.11.ncdc.Tianshan.2020.77.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