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银川盆地PL02钻孔底部锆石U-Pb数据和碎屑组分数据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Zircon U-Pb and Detrital Component Data from the Basal Section of Borehole PL02 in the Yinchuan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10.12072/ncdc.GEOCHEM.db2391.2022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11738.11.ncdc.GEOCHEM.db2391.2022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  碎屑组分和锆石U-Pb测年的样品，来源于银川盆地PL02钻孔底部，其深度为699.9 m，该段岩性为砂岩，基于前人对银川盆地钻孔的古地磁定年得到其形成年代为3.31 Ma。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  锆石U-Pb同位素测年分析利用亚利桑那大学同位素地球化学实验室激光年代测试中心的多接收激光烧蚀-等离子体质谱仪(Laser Ablation Multi-Collector Inductively Coupled Plasma Mass Spectrometer)进行测量。准分子激光剥蚀利用Photon Machines Inc.公司生产的Analyte-G2 ArF 193nm进行。激光束斑的直径设定成30 μm，利用氦气作为剥蚀物载气，氩气作为调节灵敏度的补偿气。普通Pb校正使用Andersen的处理方法，单一数据点的误差均为1σ。   碎屑组分统计采用Gazzi-Dickinson的方法进行栅格结点统计，样品中超过300个碎屑颗粒被统计，该实验统计在意大利米兰比可卡大学沉积物源分析实验室完成。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  锆石U-Pb年龄结果均经过最佳年代和不谐和度筛选，其标准为：（1）最佳年龄：如果206Pb/238U&lt;1000 Ma，则采用206Pb/238U值作为最佳年龄；如果206Pb/238U&gt;1000 Ma，则采用207Pb/206Pb值作为最佳年龄。（2）不谐和度（discordance）过滤：最佳年龄&lt;1000 Ma，不谐和度=(207Pb/235U-206Pb/238U)/ 207Pb/235U×100）；最佳年龄&gt;1000 Ma，不谐和度=(207Pb/206Pb-206Pb/238U)/ 207Pb/206Pb×100）；选择不谐和度在-10%~15%之间的最佳年龄作为有效年龄。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  锆石U-Pb同位素测年单一数据点的误差均为1σ。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2020/12/01-2022/03/01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银川盆地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U-Pb数据, 碎屑组分数据, PL02钻孔底部锆石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银川盆地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王钊,  聂军胜,  彭文彬,  张浩博,  李峁潼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42030505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毛乌素沙地形成年代、物质来源和干湿变化模式研究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41807427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利用锆石U-Pb年代检验黄土高原红粘土序列物源是否存在时空差异</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2021YJJG145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山西省研究生教育创新计划项目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20210302124111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吕梁山西麓水土流失对黄河晋陕峡谷不同河段泥沙来源贡献研究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王钊,聂军胜,彭文彬,张浩博,李峁潼. 银川盆地PL02钻孔底部锆石U-Pb数据和碎屑组分数据. 国家冰川冻土沙漠科学数据中心(http://www.ncdc.ac.cn), 2022. https://cstr.cn/CSTR:11738.11.ncdc.GEOCHEM.db2391.2022.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