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黑河生态水文遥感试验：黑河流域1km/5天合成叶面积指数（LAI）数据集（2010年-2014年）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1km / 5-day synthetic leaf area index (LAI) data set of Heihe River Basin (2010-2014)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天合成叶面积指数（LAI）数据集提供了2010-2014年的5天LAI合成结果，该数据利用Terra/MODIS、Aqua/MODIS、以及国产卫星FY3A/MERSI和FY3B/MERSI传感器数据构建空间分辨率1km、时间分辨率5天的多源遥感数据集。   多源遥感数据集可在有限时间内提供比单一传感器更多的角度和更多次的观测，但是，由于传感器的在轨运行时间及性能差异，多源数据集的观测质量参差不齐。因此，为更有效的利用多源数据集，算法首先对多源数据集进行了质量分级，根据观测合理性分为一级数据、二级数据、三级数据。三级数据为受薄云污染的观测，不用于计算。质量评估及分级的目的是为LAI反演时最优数据集的选择及反演算法流程设计提供依据。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20%)的精度阈值。将本产品与MODIS、GEOV1和GLASS等LAI产品进行交叉对比，相比较参考值而言，本LAI产品精度优于同类产品。   总之，黑河流域1km/5天合成LAI数据集综合利用多源遥感数据以提高LAI参数产品的估算精度、时间分辨率等，更好的服务于遥感数据产品的应用。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  多源遥感数据集可在有限时间内提供比单一传感器更多的角度和更多次的观测，但是，由于传感器的在轨运行时间及性能差异，多源数据集的观测质量参差不齐。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源遥感数据集可在有限时间内提供比单一传感器更多的角度和更多次的观测，但是，由于传感器的在轨运行时间及性能差异，多源数据集的观测质量参差不齐。因此，为更有效的利用多源数据集，算法首先对多源数据集进行了质量分级，根据观测合理性分为一级数据、二级数据、三级数据。三级数据为受薄云污染的观测，不用于计算。   质量评估及分级的目的是为LAI反演时最优数据集的选择及反演算法流程设计提供依据。叶面积指数产品反演算法设计为区分山地平地、区分植被类型使用不同模型的神经网络法反演。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20%)的精度阈值。将本产品与MODIS、GEOV1和GLASS等LAI产品进行交叉对比，相比较参考值而言，本LAI产品精度优于同类产品。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上游寒区水文试验区,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Terra/MODIS, 多源遥感数据集, Aqua/MODIS, 叶面积指数, FY3A/MERSI, LAI, 土地利用, FY3B/MERSI, 卫星遥感产品, 植被类型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上游寒区水文试验区,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仲波,  吴俊君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李静,仲波,吴俊君. 黑河生态水文遥感试验：黑河流域1km/5天合成叶面积指数（LAI）数据集（2010年-2014年）. 国家冰川冻土沙漠科学数据中心(http://www.ncdc.ac.cn), 2021. https://cstr.cn/CSTR:11738.11.ncdc.NIEER.2021.1753.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Gaofei, Li Jing, Liu Qinhuo, Fan Weiliang, Xu Baodong, Zeng Yelu, Zhao Jing. Regional Leaf Area Index Retrieval Based on Remote Sensing: The Role of Radiative Transfer Model Selection[J]. Remote Sensing, 2015, 7, (4).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Li, Liu, Zhong. Improving LAI spatio-temporal continuity using a combination of MODIS and MERSI data[J]. Remote Sensing Letters, 2016, 7, (8).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