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渭河流域地质灾害点数据集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geohazard sites in the Weihe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10.12072/ncdc.WRiver.db0025.2021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  本数据集收集了渭河流域流经的甘肃省，陕西省，宁夏回族自治区的6大类地质灾害数据，分别为：滑坡，斜坡 ，地面沉降，地面塌陷，泥石流，崩塌。   数据集文件为Excle和shp。   主要属性信息：灾害体名称，野外编号，室内编号，行政地理位置，经度，纬度，坐标，坡顶最大标高，坡底最小标高，治理情况，地下水类型，构造部位，目前稳定程度，今后变化趋势，威胁人口，威胁财产，灾害等级，险情等级，防治建议，隐患点，监测建议，毁坏房屋，毁路，毁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  由ARCGIS软件可视化处理得到shp数据，arcgis表转Excel功能得到Excel数据。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渭河流域,甘肃省,陕西省,宁夏回族自治区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Lambert 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地质灾害, 滑坡, 斜坡, 地面沉降, 地面塌陷, 泥石流, 崩塌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渭河流域地质灾害点数据集. 国家冰川冻土沙漠科学数据中心(http://www.ncdc.ac.cn), 2021. https://cstr.cn/CSTR:11738.11.ncdc.WRiver.2021.23.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