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2013年、2016年黄土丘陵沟壑区第三副区罗玉沟流域下垫面调查数据集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Underlying Surface Investigation in the Luoyugou Basin of the Third Sub district of the Loess Hilly and Gully Region in 2013 and 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10.12072/ncdc.HWTSZhan.db0036.2020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11738.11.ncdc.HWTSZhan.2021.70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2013年和2016年年罗玉沟下垫面调查报告数据集，本次调查范围为罗玉沟流域，面积总计72.79k㎡。流域土地利用现状包括：农地、林地、园地、草地、道路、居民点、滩涂、未利用地等分布状况与面积。水土保持措施包括植物措施、工程措施的数量、质量及其分布。其中植物措施又包括乔木林、灌木林、草地、果园等；工程措施包括梯田、淤地坝、水窖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遥感调查、人工调查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流域土地利用（水土保持措施）现状采用人机交互遥感影像解译与外业调绘相结合的方法进行，在全色遥感影像解译的基础上，以解译后的影像为底图，然后采用实地勘查、测量、勾绘等逐图斑核实土地利用。流域社会经济情况采取查阅乡镇统计资料为主，对个别可入村核实。小型蓄水保土工程，如沟头防护工程、水窖、涝池进行实地调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数据收集整过程分别是调查、计算、绘图和报告编写。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甘肃省天水市秦州区罗玉沟流域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1895.3m-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1190.0m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PDF,TIF,SHP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土地利用现状, 土壤侵蚀, 植被调查, 罗玉沟流域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秦州区,  甘肃省,  天水市,  罗玉沟流域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黄河水土保持天水治理监督局. 2013年、2016年黄土丘陵沟壑区第三副区罗玉沟流域下垫面调查数据集. 国家冰川冻土沙漠科学数据中心(http://www.ncdc.ac.cn), 2022. https://cstr.cn/CSTR:11738.11.ncdc.HWTSZhan.2021.70.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