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2003-2004年乌鲁木齐河源1号冰川水文点逐日平均相对湿度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Relative Humidity of No.1 Glacier Hydrological point in the source of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三个水文点2003-2004年的逐日气象观测数据、包括相对湿度等数据。本数据集可提取冰川的气象信息、研究冰川的物质平衡等。天山冰川观测试验站的常规水文、气象观测在乌鲁木齐河源区的1号冰川水文点、空冰斗水文点、总控制水文点进行。三个水文断面均装有自计水位计，测流主要用流速仪法，即时流量由水位－流量关系线求得。气象观测项目主要为气温、降水、湿度、蒸发、地温、日照等。所有观测资料均按规范进行整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123.9 KiB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湿度, 水文点,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2003-2004年乌鲁木齐河源1号冰川水文点逐日平均相对湿度. 国家冰川冻土沙漠科学数据中心(http://www.ncdc.ac.cn), 2020. https://cstr.cn/CSTR:11738.11.ncdc.Tianshan.2020.70.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