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黑河综合遥感联合试验：临泽站加密观测区植物叶片组分光谱积分球观测数据集（2008年5月-7月）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observation data set of spectral integral sphere of plant leaf components in the encrypted observation area of Linze station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  2008年5月28日至2008年7月11日，在临泽站加密观测区开展植物叶片反射率和透射率观测。 观测仪器：北师大ASD光谱仪，350～2 500 nm；北师大积分球。参考板信息：6月15日前使用40%参考板，之后改换成20%参考板。   样品采集地点：临泽站内样方、五里墩农田样方、荒漠。样方样带的分布和编号信息请参见元数据“黑河综合遥感联合试验：临泽站加密观测区样方样带布置”，样方位置见临泽站加密观测站样方样带坐标.xls。   样本类型：玉米、荒漠绿色/干枯灌丛。   测量原理：已知参考板的定标系数，光源和叶片相对位置的变化可以得到透射率或者反射率；反射率测量：使光源正对着样品口，叶片上表面面向积分球内壁，下表面对着黑体盖；透射率测量：使光源处于样品口同一侧，叶片上表面对着光源，下表面面向积分球内壁。通过测量目标物和参考板的反射DN值，根据二者的DN值之比等于二者的反射率或投射率之比就可以计算出目标物的反射率或透射率；室内利用积分球可得到植物叶片的反射率和透射率。   存储方式：本数据集包括原始数据和处理后数据，原始数据由二进制文件和记录表构成，二进制文件可由ViewSpecPro软件读取；处理后的反射率和透射率是文本格式。   样品采集与观测时间：五里墩农田样方（2008-06-24，2008-06-29，2008-07-11）、临泽站内样方（2008-05-28，2008-05-30，2008-06-19，2008-06-30，2008-07-09）。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  2008年5月28日至2008年7月11日，在临泽站加密观测区开展植物叶片反射率和透射率观测。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  观测仪器：北师大ASD光谱仪，350～2 500 nm；北师大积分球。参考板信息：6月15日前使用40%参考板，之后改换成20%参考板。   样品采集地点：临泽站内样方、五里墩农田样方、荒漠。样方样带的分布和编号信息请参见元数据“黑河综合遥感联合试验：临泽站加密观测区样方样带布置”，样方位置见临泽站加密观测站样方样带坐标.xls。   样本类型：玉米、荒漠绿色/干枯灌丛。   测量原理：已知参考板的定标系数，光源和叶片相对位置的变化可以得到透射率或者反射率；反射率测量：使光源正对着样品口，叶片上表面面向积分球内壁，下表面对着黑体盖；透射率测量：使光源处于样品口同一侧，叶片上表面对着光源，下表面面向积分球内壁。通过测量目标物和参考板的反射DN值，根据二者的DN值之比等于二者的反射率或投射率之比就可以计算出目标物的反射率或透射率；室内利用积分球可得到植物叶片的反射率和透射率。   样品采集与观测时间：五里墩农田样方（2008-06-24，2008-06-29，2008-07-11）、临泽站内样方（2008-05-28，2008-05-30，2008-06-19，2008-06-30，2008-07-09）。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2008/06/08-2008/07/22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中游干旱区水文试验区, 临泽站加密观测区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ASD光谱仪, 透射率, 积分球, 反射率, 组分光谱, 植被, 机载,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临泽站加密观测区,  黑河流域,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孙青松,  汪洋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孙青松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孙青松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孙青松,汪洋. 黑河综合遥感联合试验：临泽站加密观测区植物叶片组分光谱积分球观测数据集（2008年5月-7月）. 国家冰川冻土沙漠科学数据中心(http://www.ncdc.ac.cn), 2022. https://cstr.cn/CSTR:11738.11.ncdc.NIEER.2021.1720.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