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科尔沁草原大青沟地区1:5万沙漠化发展程度图(1958年)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1:50,000 Desertification Development Level Map of the Daqinggou Area of the Horqin Grassland (1958)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10.12072/ncdc.westdc.db3778.2023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11738.11.ncdc.Westdc.2020.589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该数据数字化自图纸,科尔沁草原大清沟地区沙漠化发展程度图(1958年),该图的具体信息如下： 主编:朱震达 编辑 :冯毓荪 制图：冯毓荪、姚发芬、王建华、赵燕华、李伟民 制图单位:中国科学院沙漠研究室编制 出版社:暂无 比例尺:1：50000 出版时间: 暂无 图例：沟谷密林（Gully Dense Forest）、疏林(Sparse Woods)、灌木林(Brush)、人工林(Artificial Woodland)、苗圃和果园(Nursery and Vegetable Garden)、草地(Grass Land)、旱作农田(Dry Farmland)、撂荒地(Rejected Farmland)、沼泽地(Marsh Land)、流动沙丘(Shifting Snad-Dunes)、半流动沙丘(Semi-Shifting Sand-Dunes)、半固定沙丘(Semi-Fixed Sand-Dunes)、固定沙丘(Fixed Sand-Dunes)、水域(Water Area)、稻田(Rice)、居民地(Residential)、公路(Highway) 2、文件格式与命名 数据均以ESRI Shapefile格式储存，包括一下图层： 科尔沁草原大清沟地区沙漠化图,河流,沼泽,道路,湖泊,居民地 3、数据沙漠化属性字段： 沙化程度(Type),沙地形态类(Shapes),草地(Grassland),林地(Woodland),林地疏密度(W_density),耕地(Farmland) 2、投影信息： Angular Unit: Degree (0.017453292519943295) Prime Meridian: Greenwich (0.000000000000000000) Datum: D_Beijing_1954 Spheroid: Krasovsky_1940 Semimajor Axis: 6378245.000000000000000000 Semiminor Axis: 6356863.018773047300000000 Inverse Flattening: 298.300000000000010000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该数据数字化自图纸,科尔沁草原大清沟地区沙漠化发展程度图(1958年)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821.9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+ellps=krass +towgs84=15.8,-154.4,-82.3,0,0,0,0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沙漠化, 沙漠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奈曼旗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122.40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科尔沁草原大青沟地区1:5万沙漠化发展程度图(1958年). 国家冰川冻土沙漠科学数据中心(http://www.ncdc.ac.cn), 2020. https://cstr.cn/CSTR:11738.11.ncdc.Westdc.2020.589.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