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Daman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中游大满站的大孔径闪烁仪通量观测数据。中游大满站分别架设了BLS450和BLS900型号的大孔径闪烁仪，北塔为BLS900的接收端和BLS450的发射端，南塔为BLS900的发射端和BLS450接收端。其中BLS450前期观测时间为2015年1月1日至2015年4月14日，后期换为另一台BLS450，观测时间为2015年6月12日至2015年12月31日；BLS900的观测时间为2015年5月1日至2015年12月31日。站点位于甘肃省张掖市大满灌区内，下垫面是玉米、果园和大棚，以玉米为主。北塔的经纬度是100.379E，38.861N，南塔的经纬度是100.369E，38.847N，海拔高度约1556m。大孔径闪烁仪的有效高度22.45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 &gt;1.43E-13）；（2）剔除解调信号强度较弱的数据（BLS450：Mininum X Intensity   关于发布数据的几点说明：（1）中游LAS数据以BLS900为主，缺失时刻由BLS450观测补充，两者都缺失则以-6999标记。4.14-5.1之间由于仪器调配，数据缺失。（2）数据表头：Date/Time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甘肃省张掖市大满灌区内，下垫面是玉米、果园和大棚，以玉米为主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黑河生态水文遥感试验：水文气象观测网数据集（中游大满超级站大孔径闪烁仪-2015）.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