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青海省木里矿区冻土温度逐月变化数据集（2016.9-2025.8）</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on monthly changes of frozen soil temperature in Muli Kuangqu, Qinghai Province (2016.9-2025.8)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冻土</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冻土是指温度低于或等于0℃且含有冰的土体或岩体，它对温度特别敏感，其物理力学性质会随温度的变化而产生显著变化。木里矿区位于祁连山南麓，长期无序开采造成地形破坏、冻土退化、水源涵养能力下降，成为全国生态环境问题突出区域。为了研究矸石山、矿坑对多年冻土的影响，布设了5个多年冻土地温孔，获取冻土地温的主要方法是埋设测温电缆，通过CR3000的数据采集功能获得测温电缆不同时间的阻值变化，利用标定系数和电阻值的对应关系计算出温度值。依据冻土对温度的敏感特征，地温的变化情况，能够结合其他要素分析出人类开采对冻土的稳定性的影响机理及程度以及生态修复对矸石山内多年冻土影响，从而来指导后期人类活动中的冻土保护措施及生态修复等相关工作。</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已有五个钻孔点位位于高寒矿区天然场地，新增五个钻孔地温分别为矿坑周围10m一个，30m一个，矸石山中心一个，山脚台阶处1个，矸石山旁天然场地一个。获取冻土地温的主要方法是埋设中国科学院西北生态环境资源研究院冰冻圈科学与冻土工程全国重点实验室制作的热敏电阻式温度传感器电缆，通过CR3000、RTB37的数据采集功能获得测温电缆不同时间的阻值变化，利用标定系数和电阻值的对应关系计算出温度值。</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  通过CR3000、RTB37的数据采集功能获得测温电缆不同时间的阻值变化，利用标定系数和电阻值的对应关系计算出温度值。</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测温电缆使用中国科学院西北生态环境资源研究院冰冻圈科学与冻土工程全国重点实验室制作的热敏电阻式温度传感器，数采设备使用CR3000及与西安工业大学联合研发的RTB37远传数采仪。传感器经过校正与标定，可精确到千分位，30年内具有较高可靠性。</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2016/09/01-2025/08/31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青海省海西州木里矿区、大通河盆地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133.0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冻土, 地温, 高寒矿区</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2016 2017 2018 2019 2020 2021 2022 2023 2024 2025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3. 青海省木里矿区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38.16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99.13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37.73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陈继</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13893199072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chenji@lzb.ac.cn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陈继,  陈书峄,  马燊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陈继  </w:t>
      </w:r>
      <w:proofErr w:type="gramStart"/>
      <w:r>
        <w:rPr>
          <w:rFonts w:ascii="Times New Roman" w:hAnsi="Times New Roman" w:hint="eastAsia"/>
          <w:sz w:val="24"/>
          <w:szCs w:val="24"/>
          <w:lang w:eastAsia="zh-CN"/>
        </w:rPr>
        <w:t xml:space="preserve">,  陈书峄  </w:t>
      </w:r>
      <w:proofErr w:type="gramStart"/>
      <w:r>
        <w:rPr>
          <w:rFonts w:ascii="Times New Roman" w:hAnsi="Times New Roman" w:hint="eastAsia"/>
          <w:sz w:val="24"/>
          <w:szCs w:val="24"/>
          <w:lang w:eastAsia="zh-CN"/>
        </w:rPr>
        <w:t xml:space="preserve">,  马燊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陈继</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2022YFF1302601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高寒矿区冻土水文生态时空变化监测和数据融合技术集成</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陈继,陈书峄,马燊. 青海省木里矿区冻土温度逐月变化数据集（2016.9-2025.8）.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