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1952-2006年黄河上游内蒙河段非标准站日气象数据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Nonstandard weather station diurnal data of Inner Mongolia Reach of the Yellow River’s Upstream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黄河内蒙河段自乌海至达拉特旗1952年至2006年的每日气象数据。非标准站数据包括2个要素，分别为：气温与降水。标准站数据，气温与降水分开存储，分别为气温文件、降水文件，在资源环境方面，气象数据，用于对该区域气候变化及流域内径流、泥沙、水土流失及植被变化的模拟，同时是遥感反演的必要输入条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数据以整数形式存储，温度单位为（0.1℃）值，降水量单位为（0.1 mm），以ASCII码文本文件存储。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数据以整数形式存储，温度单位为（0.1℃）值，降水量单位为（0.1 mm），以ASCII码文本文件存储。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黄河内蒙段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1952 2006 2011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黄河内蒙段,  黄河流域，黄河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xianxue@lzb.ac.cn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1952-2006年黄河上游内蒙河段非标准站日气象数据. 国家冰川冻土沙漠科学数据中心(http://www.ncdc.ac.cn), 2021. https://cstr.cn/CSTR:11738.11.ncdc.Westdc.2020.351.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