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非饱和固结不排水三轴剪切试验数据集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Unsaturated Consolidation Undrained Triaxial Shear Test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10.12072/ncdc.loess.db7338.2026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11738.11.ncdc.loess.db7338.2026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着黄土高原地区暖湿化加剧，湿度、降雨影响下含盐黄土体变形发展至失稳破坏的机理不明，成为地质灾害领域面临的新难题。数据以兰州地区黄土为研究对象，通过饱和盐溶液蒸汽平衡法控制吸附吸力、压力膜仪控制毛细吸力，获取广吸力下含盐黄土的土-水特征曲线，结合三轴剪切试验，开展吸附吸力（代表湿度）、毛细吸力（代表自由水）和溶质吸力（代表盐分）“三吸力”影响下非饱和黄土力学行为演化的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  目前，三轴试验是研究岩土体力学性质最广泛的试验方法。本试验采用西安康拓力仪器设备有限公司生产的 B&amp;W 全自动非饱和三轴仪进行。该设备主要由内外双压力室、气压控制器、数据采集器等 3 部分组成。内压力室主要通过为试样提供孔隙气压和孔隙水压，从而产生所需的毛细吸力；外压力室主要提供围压和轴压，并通过管道和传感器与内压力室连接测定试样的体积变化量；气压来源于空压机并通过气压控制器控制；数据采集器连接高精度的传感器收集围压、轴压、孔隙气压、孔隙水压等试验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  （1）控制毛细吸力的三轴试验工作方案   分别以黄土、人工伊利石、人工高岭土为研究对象，采用非饱和土三轴剪切仪开展控制毛细吸力的三轴 固结不排水(CU) 剪切试验 。三轴试样尺寸为Ф38 mm×75 mm ，剪切速率统一设定为 0.3 mm/min ，以轴向应变达到 20%作为终止试验的标准。   ①研究不同毛细吸力及 NaCl对黄土抗剪强度的影响：毛细吸力采用 70kPa、 100kPa、130kPa 三个吸力值，净围压采用 120kPa、220kPa、320kPa 三个压力级，试样采用含 0%NaCl 、2%NaCl 、4%NaCl 的黄土试样，共计 27 个试样。   ②研究毛细吸力演化下其他盐分类型对黄土抗剪强度的影响：以 100kPa 的毛细吸力为代表，净围压采用 120kPa 、220kPa 、320kPa 三个压力级，试样采用含 0%NaCl 、2%NaCl 、4%NaCl 的黄土试样，共计 9 个试样。   ③研究毛细吸力演化下黏土矿物对黄土抗剪强度的影响：以 100kPa 的毛细吸力为代表，净围压采用 120kPa 、220kPa 、320kPa 三个压力级，试样采用不掺盐的人工伊利石试样和不掺盐的人工高岭土试样，最后与不掺盐的黄土试样进行对比，共计 6 个试样。   （2）控制吸附吸力的三轴试验工作方案   黄土试样在 3.3MPa 、21.8MPa 、113.3MPa 三个吸附吸力养护完成后，将试样安装于三轴仪上进行固结不排水剪切试验，此时待剪试样已经在相应的吸附吸力下养护完成，因此在仪器中设置毛细吸力值为 0 ，为了避免毛细现象影响待测试样的吸附吸力值，试验过程中须关闭孔隙水压和孔隙气压阀门。剪切速率统一设定为 0.3mm/min ，以轴向应变达到 20%作为剪切破坏标准。净围压分别采用120kPa、220kPa、420kPa 三个压力级，待测试样为不掺盐、掺 2%NaCl、掺 4%NaCl、掺 1%NaHCO3 、掺 0.5%Na2SO4 、掺 0. 1%Na2CO3 的黄土，共 18 个试样。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  通过非饱和土三轴固结不排水剪切试验和直剪快剪试验，研究多种吸力控制下对非饱和黄土及人工土抗剪强度的影响规律，并比较不同剪切试验方法的量测误差。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中国,甘肃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*.slidata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非饱和, 固结不排水, 静三轴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物理学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甘肃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张彤炜,  彭忠宝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彭忠宝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黄土地质体/灾害体结构和物性参数大范围快速探测技术装备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张彤炜,彭忠宝. 非饱和固结不排水三轴剪切试验数据集. 国家冰川冻土沙漠科学数据中心(http://www.ncdc.ac.cn), 2026. https://cstr.cn/CSTR:11738.11.ncdc.loess.db7338.2026.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