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2023年1月1日至2023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草地, 感热,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黑河流域地表过程综合观测网（阿柔超级站大孔径闪烁仪-2023）.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