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黄河邬二圪梁至喇嘛湾河段凌灾防控方案模拟计算数据集（2021年）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Simulation calculation data set of ice flood prevention and control scheme for wuergeliang Lamawan reach of the Yellow River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10.12072/ncdc.iceflood.db2351.2022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11738.11.ncdc.iceflood.db2351.2022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自主研发的二维冰水动力学模型模拟计算获得，包含黄河邬二圪梁至喇嘛湾河段封河期、开河期702个凌灾淹没过程图景数据，具有A1-38一个字段，代表淹没水深。数据集仅限应用于黄河上中游邬二圪梁至喇嘛湾河段（全长约74km，位于内蒙古自治区境内）的凌灾防控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  本数据集全部为模型模拟数据，通过设置温度、流量等初始条件计算得到。初始条件数值来源于黄河水利委员会水情信息网的河道水情数据。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自主研发的二维冰水动力学模型，分别模拟计算黄河邬二圪梁至喇嘛湾河段封河期、开河期54组凌灾防控方案下的淹没水深值。该模型采用Fortran语言进行编程，能够实现对洪水演进、水温变化、流凌密度及冰盖热力增长与消融等过程模拟。模型基于水汽热交换的控制方程包括：二维浅水控制方程、水温对流扩散、水内冰形成、表面流凌、冰盖的增长与消融等控制方程，在无结构网格上对偏微分方程组进行有限体积(FVM)积分离散。分别利用Osher格式、LSS格式计算、ROE格式、Steger-Warming格式计算对流通量；时间积分主要采用欧拉显格式、一阶欧拉隐格式或二阶梯形隐格式；离散后的代数方程组采用预测、校正法（显格式）求解。</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  使用的二维冰水动力学模型是黄河水利委员会黄河水利科学研究院自主研发的专门从事水利计算的专业软件，通过了国家防办评价，正式入选重点地区洪水风险图编制项目软件名录，模型计算结果可靠。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黄河上中游邬二圪梁至喇嘛湾河段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975.91m-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110.75m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CGCS2000_3_Degree_GK_CM_111E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凌灾防控, 冰水动力学模型, 开河期, 封河期, 模拟效果</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  宁蒙河段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110.93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40.36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屈博,  张防修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屈博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2018YFC1508400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黄河凌汛监测与灾害防控关键技术研究与示范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屈博,张防修. 黄河邬二圪梁至喇嘛湾河段凌灾防控方案模拟计算数据集（2021年）. 国家冰川冻土沙漠科学数据中心(http://www.ncdc.ac.cn), 2022. https://cstr.cn/CSTR:11738.11.ncdc.iceflood.db2351.2022.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