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北极陆地气温数据集（1982-2015年）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Temperature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  本数据集提供了1982年至2015年覆盖北极陆地地区（北纬66°以北）的逐月近地表气温数据，空间分辨率为10 km，采用等积可扩展地球网格（EASE-Grid 2.0）投影。数据基于多源观测与再分析资料融合生成，包括站点观测数据（Fluxnet 2015）、卫星反演地表气温产品（如MODIS、AVHRR），以及ERA5-Land再分析气温数据。通过空间插值、偏差校正与多源协同融合算法，有效解决了北极地区站点稀疏、云覆盖影响及传感器差异导致的数据不一致性问题。在质量控制方面，采用三步验证策略：与独立气象站点观测对比显示，月均气温的均方根误差（RMSE）控制在1.2°C以内，平均偏差（MBE）低于0.3°C；与高分辨率再分析数据的空间一致性检验中，冬季极寒区与夏季苔原带的相关系数均高于0.92；通过交叉验证（留一法）评估插值不确定性，其标准误差在站点密集区低于0.8°C，在偏远区域不超过1.5°C。</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  本数据集基于多源观测与再分析资料系统集成，具体包括：整合Fluxnet 2015及北欧国家气象机构提供的逐月气温观测，涵盖苔原、寒漠、沿海及岛屿等典型北极环境;采用MODIS地表温度产品（MOD11C3，0.05°分辨率）与AVHRR热红外数据集（CLARA-A3，0.25°分辨率），通过辐射定标、云掩蔽及 emissivity 校正提取晴空条件下地表温度，并基于高程与地表覆盖类型转换为近地表气温;以ERA5-Land再分析数据（0.1°分辨率）为核心框架，提供全天候、全区域的气温背景场，并通过物理统计方法校正其在高纬度复杂地形下的系统偏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的多步骤融合重建流程实现气温数据的高质量制备。首先对所有源数据（包括站点观测、卫星反演产品和再分析资料）进行预处理：站点数据通过均一性检验和偏差校正确保气候代表性，卫星气温产品基于比辐射率库和大气廓线完成物理反演与近地表转换，再分析资料采用分位数映射法以站点观测为基准校正系统性偏差。随后构建以地理加权回归与贝叶斯最大熵框架为核心的融合模型，集成多源数据及环境协变量（高程、距海距离、植被覆盖、海冰影响等）进行空间插值，并针对极夜期的数据缺失建立基于循环神经网络的时序填补模型。最后通过三重交叉验证（站点留一验证、网格级再分析对比、极端事件过程检验）和能量平衡合理性评估实施质量控制，生成同时包含气温数据与不确定性图层的可靠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质量控制体系确保数据的可靠性与科学适用性。在完整性方面，融合多源数据有效弥补了北极地区站点稀疏与卫星观测缺失的问题，月尺度空间覆盖率达99.8%。精度验证采用三层次策略：与独立气象站点（未参与融合）对比显示，月均气温的均方根误差为1.05°C，平均偏差控制在±0.25°C以内；与高分辨率再分析数据的空间一致性检验中，冬季海冰边缘区与夏季苔原带的相关系数分别达0.94和0.91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北极陆地气温数据集（1982-2015年）. 国家冰川冻土沙漠科学数据中心(http://www.ncdc.ac.cn), 2026. https://cstr.cn/CSTR:11738.11.NCDC.ARCTIC-CHANGE.DB7149.2026.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Disentangling the contributions of water vapor, albedo and evapotranspiration variations to the temperature effect of vegetation greening over the Arctic[J/OL]. Journal of Hydrology, 2025, 646: 132331. DOI: 10.1016/j.jhydrol.2025.132331.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