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Shiyang River Watershed 10-meter resolution land cover and crop type data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land cover and crop type data of Shiyang River Basin in 2019, with a spatial resolution of 10 m. This dataset is based on the sample data of the field field survey and the remote sensing imagery of Sentinel-2 with multi-temporal phase and multi-band, which is used to decipher the land cover type and crop category of Shiyang River Basin. During the classification process, several sets of experiments are set up to study the influence of the spectral-temporal features of Sentinel-2 on the fine classification of crops, so as to select the optimal classification feature set and train the Random Forest algorithm to realize the fine surface cover classification of Shiyang River Basin. The classification system used in this data contains nine primary classes (grassland, desert, cropland, man-made land, water bodies, woodland, glacier and snow, shrubs and wetland), and eight secondary classes (wheat, maize, sunflower, alfalfa, fennel, milfoil, sunflower honeydew melon set, and other cropland), with an overall classification accuracy of 95%.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Sentinel-2 satellite remote sensing data from ESA Copernicus Data Center: https://scihub.copernicus.eu/dhus/#/home.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Remote sensing data splicing and cropping to get the remote sensing image of the whole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place:shiyang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cover type, crop classification, 10 meter resolution, Shiyang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Shiyang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Qiting,  YI Zhiwei,  Jia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Qiting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Qiting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Qiting, YI Zhiwei, Jia li. Shiyang River Watershed 10-meter resolution land cover and crop type data (2019). National Cryosphere Desert Data Center(http://www.ncdc.ac.cn), 2023. https://cstr.cn/CSTR:11738.11.NCDC.NIEER.DB3922.2023.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Zhiwei Yi, Li Jia, Qiting Chen. Crop Classification Using Multi-Temporal Sentinel-2 Data in the Shiyang River Basin of China[J]. Remote Sensing, 2020, 12, (24).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Zhiwei Yi, Li Jia, Qiting Chen, Min Jiang, Dingwang Zhou, Yelong Zeng. Early-Season Crop Identification in the Shiyang River Basin Using a Deep Learning Algorithm and Time-Series Sentinel-2 Data[J]. Remote Sensing, 2022, 14, (21).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