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2014年西藏亚东地区土壤温湿度观测数据集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set of soil temperature and humidity in Yadong region of Tibet in 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10.12072/ncdc.CCI.db0018.2020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11738.11.ncdc.CCI.2020.52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2015年西藏亚东地区土壤温湿度观测数据集，2014年7月～8月，选择地势平坦开阔、具有代表性的、多年冻土样地30个，每个样地设置一个海拔梯度，从海拔由高到低分别设置样点。观测变量40cm、20cm、10cm、5cm、0cm土壤深处的土壤湿度（SM）和土壤温度（ST），原始数据经过严格的校正，数据成果已在BAMS，RSE，JGR，JH等专业领域顶级期刊上发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本数据集由美国Decagon公司生产的EM50土壤温湿度观测系统观测获得。观测变量为0-5cm，10cm，20cm，40cm土壤深处的土壤湿度（SM）和土壤温度（ST），每半小时采样一次。观测数据经过严格的校正。</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本数据表是由专用数据采集器自动记录。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数据严格按照仪器操作规范进行观测和数据采集，原始数据经过严格的校正，数据成果已在BAMS，RSE，JGR，JH等专业领域顶级期刊上发表。</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2014/07/19-2014/12/31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亚东地区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半小时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土壤湿度，土壤温度 ，站点平均值</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亚东地区，西藏，中国西藏地区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28.32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89.17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89.67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陈莹莹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陈莹莹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陈莹莹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冰冻圈变化及其影响研究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2013CBA01805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气候系统模式中冰冻圈分量模式的集成耦合及气候变化模拟实验</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陈莹莹. 2014年西藏亚东地区土壤温湿度观测数据集. 国家冰川冻土沙漠科学数据中心(http://www.ncdc.ac.cn), 2020. https://cstr.cn/CSTR:11738.11.ncdc.CCI.2020.52.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Chen Yingying, Yang Kun, Qin Jun, Cui Qian, Lu Hui, La Zhu, Han Menglei, Tang Wenjun. Evaluation of SMAP, SMOS, and AMSR2 soil moisture retrievals against observations from two networks on the Tibetan Plateau[J]. Journal of Geophysical Research, 2017, 122, (11).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