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MCD43A3 albedo over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10.5281/zenodo.6702596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describes the use of ground residual measurements based on automatic weather stations (AWS) to validate MCD43A3 and albedo tolerance products on heterogeneous landscapes in the Heihe River Basin, China. Due to the fact that the footprint of ground observation albedo is much smaller than the spatial resolution of albedo products, high-resolution albedo images are used as amplification bridges to reduce scale differences. Based on this scheme, we propose the results of MODIS and GLASS accuracy evaluation. The verification results indicate that the root mean square of MODIS and GLASS measurements over a large area and a whole year is less than 0.05.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performance of three error correction models, RF, CDF, and KF, was evaluated due to their wide applicability. To achieve this, 70% of the data (i.e. matching MCD43A3, pixel scale ground truth, and auxiliary data) is used to train an error correction model, which is defined as the training dataset. The remaining 30% of the data is used to validate the error correction model, defined as the validation dataset.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size:532.5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Theme:Cumulative distribution function, Kalman filtering, MCD43A3, random forest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MCD43A3,  albedo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Xiaodan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Xiaodan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Xiaodan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Xiaodan. MCD43A3 albedo over Heihe River Basin. National Cryosphere Desert Data Center(http://www.ncdc.ac.cn), 2024. https://cstr.cn/CSTR:11738.11.NCDC.ZENODO.DB6461.2024.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Jingping, Wu Xiaodan, Tang Rongqi, Zeng Qicheng, Li Zheng, Wen Jianguang, Xiao Qing. Evaluation of Three Error-Correction Models Based on the Matched Pixel Scale Ground “Truth”: A Case Study of MCD43A3 V006 Over the Heihe River Basin, China[J]. IEEE Journal of Selected Topics in Applied Earth Observations and Remote Sensing, 2022-01-01, 15: 1-13. </w:t>
        <w:br/>
        <w:t xml:space="preserve">            DOI: 10.1109/JSTARS.2022.3213184.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