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2003-2004年天山冰川观测试验站基本营地逐日降水量表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Precipitation Table of the Basic Camp of Tianshan Glaciological Station from 2003 to 2004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10.12072/Tianshan.010.2017.db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天山冰川观测试验站的常规水文、气象观测在乌鲁木齐河源区的1号冰川水文点、空冰斗水文点、总控制水文点以及后峡基本营地进行。后峡基本营地气象观测场位于乌鲁木齐河谷、海拔2130 m、进行常规气象要素观测，该数据集是天山冰川观测试验站基本营地2003、2004年逐日降水量表。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观测、试验、测定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天山冰川观测试验站基本营地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水文点, 气象, 径流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天山站,  河源1号冰川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王飞腾. 2003-2004年天山冰川观测试验站基本营地逐日降水量表. 国家冰川冻土沙漠科学数据中心(http://www.ncdc.ac.cn), 2020. https://cstr.cn/CSTR:11738.11.ncdc.Tianshan.2020.67.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