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Precipitation Table of the Basic Camp of Tianshan Glaciological Station from 2003 to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10.12072/Tianshan.010.2017.db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routine hydrological and meteorological observations of the Tianshan Glaciological Station are conducted at the No.1 Glacier Hydrological Point, Kongbingdou Hydrological Point, Zongkong Hydrological Point, and the Houxia Basic Camp in the source area of the Urumqi River. The meteorological observation site of Houxia Basic Camp is located in the Urumqi River Valley at an altitude of 2130 meters, and conventional meteorological element observations are conducted. This dataset is a daily precipitation table for the basic camp of the Tianshan Glacier Observation and Test Station in 2003 and 2004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Observation, test and determination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place:Basic Camp of Tianshan Glaciological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point, meteorology,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Glacier No.1,  Tianshan station,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Yongru </w:t>
      </w:r>
      <w:proofErr w:type="gramStart"/>
      <w:r>
        <w:rPr>
          <w:rFonts w:ascii="Times New Roman" w:hAnsi="Times New Roman" w:hint="eastAsia"/>
          <w:sz w:val="24"/>
          <w:szCs w:val="24"/>
          <w:lang w:eastAsia="zh-CN"/>
        </w:rPr>
        <w:t xml:space="preserve">,  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Feiteng . Daily Precipitation Table of the Basic Camp of Tianshan Glaciological Station from 2003 to 2004. National Cryosphere Desert Data Center(http://www.ncdc.ac.cn), 2020. https://cstr.cn/CSTR:11738.11.ncdc.Tianshan.2020.67.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