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青藏高原大气气溶胶高时间分辨率在线观测数据集（2015-2021年）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High-time-resolution dataset of atmospheric aerosols over the Tibetan Plateau and its surroundings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10.12072/ncdc.NIEER.db2200.2022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11738.11.ncdc.NIEER.db2200.2022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合了课题组近年来在青藏高原及其周边地区多个偏远背景站点和城市站点开展的大气气溶胶综合观测研究数据。不同站点的观测研究通过部署一些列先进的高分辨率在线观测仪器，实时在线监测获取不同区域大气气溶胶物理、化学和光学特性的高时间分辨率动态演化，包括大气亚微米气溶胶的化学组分、粒径分布、酸性和日变化特征、有机气溶胶的高分辨率质谱和组分因子、气溶胶颗粒物的数浓度粒径谱分布、气溶胶颗粒物散射和吸光特性、不同波长下黑碳和棕色碳气溶胶吸光贡献、云凝结核数浓度以及气态污染物浓度等高时间分辨率在线观测数据。该数据集的发布可为大气科学、冰冻圈科学和环境科学等相关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本数据集所有原始数据均通过高分辨在线观测仪器实时监测获取，其中：    1）高分辨率飞行时间气溶胶质谱仪（HR-ToF-AMS）在线监测非难熔性大气亚微米气溶胶的化学组分和粒径分布，通过数据分析进一步获取日变化、酸度、有机气溶胶高分辨率质谱、组分因子和元素比等数据；    2）扫描电迁移率粒径谱仪（SMPS）在线监测大气亚微米气溶胶颗粒物数浓度粒径谱分布；    3）光声消光仪（PAX）在线获取405 nm波段气溶胶颗粒物的散射和吸光特性；    4）黑碳仪（Aethalometer）在线获取七个不同波段气溶胶颗粒物的吸光系数；    5）云凝结核分析仪（CCN-100）在线监测不同饱和水汽压下云凝结核颗粒物的数浓度；    6）一套气体分析仪（Gas Analyzers）实时监测CO、CO2、NOX、O3、SO2等气态污染物浓度；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  本数据集所有数据均通过Igor Pro软件分析处理，其中：   1）HR-ToF-AMS数据通过其内置标准数据处理工具包SQUIRREL和PIKA分析处理；   2）有机气溶胶来源解析使用正交矩阵因子（PMF）分析方法处理；   3）其他数据采用常规数据处理方法获取均值、日变化等信息；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  1）所有观测仪器在观测前后均按照标准流程进行校准，以确保观测数据准确性；   2）观测数据严格质量控制，剔除仪器故障和人为影响等干扰数据；   3）不同仪器数据对比分析，确保观测数据一致性和同步性；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青藏高原及其周边地区（珠峰、墨脱、纳木错、瓦里关、老虎沟、巴音布鲁克和拉萨站点）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4730.0m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大气气溶胶, 高时间分辨率, 在线观测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徐建中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41977189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青藏高原地区棕碳气溶胶光学特征、来源和化学组成的综合研究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中国西部雪冰溶解性有机质时空变化特征、来源以及气候环境意义</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SKLCS-ZZ-2022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冰冻圈科学国家重点实验室自主课题</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Y529841001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冰冻圈地区大气-雪冰有机质特征研究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徐建中. 青藏高原大气气溶胶高时间分辨率在线观测数据集（2015-2021年）. 国家冰川冻土沙漠科学数据中心(http://www.ncdc.ac.cn), 2022. https://cstr.cn/CSTR:11738.11.ncdc.NIEER.db2200.2022.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Zhang Qi, Shi Jinsen, Ge Xinlei, Xie Conghui, Wang Junfeng, Kang Shichang, Zhang Ruixiong, Wang Yuhang. Chemical characteristics of submicron particles at the central Tibetan Plateau: insights from aerosol mass spectrometry[J]. Atmospheric Chemistry and Physics, 2018, 18,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Liu Yanmei, Zhang Qi. Chemical characterization of long-range transport biomass burning emissions to the Himalayas: insights from high-resolution aerosol mass spectrometry[J]. Atmospheric Chemistry and Physics, 2018, 18, (7).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Zhang Qi, Sun Junying. Chemical characterization and sources of submicron aerosols in the northeastern Qinghai–Tibet Plateau: insights from high-resolution mass spectrometry[J]. Atmospheric Chemistry and Physics, 2019, 19, (11).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Yanqing, Xu Jianzhong, Feng Lin, Zhang Xinghua, Liu Yanmei, Kang Shichang, Jiang Bin, Liao Yuhong. Molecular characterization of organic aerosol in the Himalayas: insight from ultra-high-resolution mass spectrometry[J]. Atmospheric Chemistry and Physics, 2019, 19,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Chemical characterization of submicron particulate matter (PM1) emitted by burning highland barley in the northeastern part of the Qinghai–Tibet Plateau[J]. Atmospheric Environment, 2020, 224.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 Priyadarshani Silva, Liu Yanmei, Zhang Xinghua, Kang Shichang, Laskin Alexander. Regional Differences of Chemical Composition and Optical Properties of Aerosols in the Tibetan Plateau[J]. Journal of Geophysical Research Atmospheres, 2020, 125,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Xinghua, Xu Jianzhong, Kang Shichang, Sun Junying, Shi Jinsen, Gong Chongshui, Sun Xuying, Du Haolin, Ge Xinlei, Zhang Qi. Regional Differences in the Light Absorption Properties of Fine Particulate Matter Over the Tibetan Plateau: Insights From HR‐ToF‐AMS and Aethalometer Measurements[J]. Journal of Geophysical Research Atmospheres, 2021, 126, (24).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Wenhui, Zhang Xinghua, Zhai Lixiang, Shen Xiaojing, Xu Jianzhong. Chemical characterization and sources of submicron aerosols in Lhasa on the Qinghai–Tibet Plateau: Insights from high-resolution mass spectrometry[J]. Science of The Total Environment, 2022, 815.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Xu Jianzhong, Hettiyadura Anusha Priyadarshani Silva, Liu Yanmei, Zhang Xinghua, Kang Shichang, Laskin Alexander. Atmospheric Brown Carbon on the Tibetan Plateau: Regional Differences in Chemical Composition and Light Absorption Properties[J]. Environmental Science and Technology Letters, 2022, 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