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柴达木盆地土地覆被数据集（2010、2020年）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cover dataset of Qaidam Basin (2010 and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10.12072/ncdc.Hydro.db2441.2022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11738.11.ncdc.Hydro.db2441.2022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是利用landsat8和Sentinel-2遥感影像，同时将大量野外采样数据点作为分类样本，利用随机森林分类算法得到的2010、2020年柴达木盆地土地覆被图。在经过与卫星影像对比明显土地分类后发现分类精度可靠，基本能准确划分不同的土地覆被（Kappa系数大于0.9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  Landsat8和Sentinel-2遥感影像。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  第一步，室内准备，主要包括查阅相关资料，了解柴达木盆地的一些特征，从而为我们后续工作做准备。   第二步，野外采样，为了提高分类结果精度，我们在研究区域进行了大量实地采样。样本覆盖面广、数量足。   第三步，利用随机森林分类法进行分类，在分类的过程中我们不止利用了样本数据，我们还加入了纹理、坡地等一些关键特征。   第四步，分类后处理，主要包括小斑点的去除。   第五步，结果质量检验。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是利用大量野外采样得到的样本和随机森林分类法得到的数据集，同时，在分类的时候我们还加入了坡度、纹理等特征。我们是严格控制数据处理过程中的误差。最终，分类结果显示优秀，Kappa系数可以达到0.9以上，并且我们也与卫星观测数据进行了比对，发现大部分土地覆被类型是吻合的。</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土地覆被, 随机森林分类算法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朱永泰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高寒内陆盆地水循环全过程高效利用与生态保护技术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朱高峰. 柴达木盆地土地覆被数据集（2010、2020年）. 国家冰川冻土沙漠科学数据中心(http://www.ncdc.ac.cn), 2022. https://cstr.cn/CSTR:11738.11.ncdc.Hydro.db2441.2022.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