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2001年、2008年黄土高原地区植被分布特征数据集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sets of vegetation distribution characteristics in the Loess Plateau in 2001 and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10.12072/ncdc.HHSTBC.db0040.2021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11738.11.ncdc.HHSTBC.2020.152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2001年与2008年青海、甘肃、宁夏、内蒙、山西、陕西、河南7个省区黄土高原地区植被地理特征统计数据集，包括植被区带名称、分布范围气候特征、植被类型和植被特点，其中2001年统计数据包含36条数据，2008年统计数据包含36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本数据集是由青海、甘肃、宁夏、内蒙、山西、陕西、河南各省区统计上报，审核汇总。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黄土高原地区（包括青海、甘肃、宁夏、内蒙、山西、陕西、河南7个省区）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植被区带名称，分布范围气候特征，植被类型和植被特点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河南省,  青海省,  陕西省,  山西省,  内蒙古,  宁夏,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2001年、2008年黄土高原地区植被分布特征数据集. 国家冰川冻土沙漠科学数据中心(http://www.ncdc.ac.cn), 2021. https://cstr.cn/CSTR:11738.11.ncdc.HHSTBC.2020.152.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