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2001年、2008年黄土高原地区植被分布特征数据集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vegetation distribution characteristics in the Loess Plateau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与2008年青海、甘肃、宁夏、内蒙、山西、陕西、河南7个省区黄土高原地区植被地理特征统计数据集，包括植被区带名称、分布范围气候特征、植被类型和植被特点，其中2001年统计数据包含36条数据，2008年统计数据包含36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植被区带名称，分布范围气候特征，植被类型和植被特点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山西省,  陕西省,  河南省,  内蒙古,  宁夏,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2001年、2008年黄土高原地区植被分布特征数据集. 国家冰川冻土沙漠科学数据中心(http://www.ncdc.ac.cn), 2021. https://cstr.cn/CSTR:11738.11.ncdc.HHSTBC.2020.152.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