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2024年黄土丘陵沟壑区第一副区辛店沟流域育林沟不同措施径流场观测数据集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runoff field in different measures of afforestation ditch in Xindian Gou watershed, the first sub area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2024年黄土丘陵沟壑区第一副区辛店沟流域育林沟不同措施径流场数据。对育林沟不同措施径流场产生径流的次降水量、径流量、泥沙量进行观测，对比不同措施的减水减沙效益。数据包括育林沟不同措施径流场逐次径流泥沙测验成果表、土壤含水率实测成果表，径流场情况见《育林沟不同措施径流场2024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1.雨量观测：育林沟不同措施类型径流小区降水量采用试验场雨量站的资料。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绥德,  辛店沟,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2024年黄土丘陵沟壑区第一副区辛店沟流域育林沟不同措施径流场观测数据集. 国家冰川冻土沙漠科学数据中心(http://www.ncdc.ac.cn), 2025. https://cstr.cn/CSTR:11738.11.NCDC.HWSDZHAN.DB6995.2025.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