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泾河流域MOD17A3HGF净初级生产力NPP数据（2000-2021年）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NPP data of mod17a3hgf net primary productivity in Jinghe River Basin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  植被的净初级生产力（NPP，Net Primary Productivity）是陆地植被通过光合作用固定太阳能，在单位时间内单位面积所获得生物量的净增加量。NPP作为陆地生态系统碳循环的一个重要组成成分，其对于控制大气中CO₂浓度的上升有着举足轻重的作用。它是植物自身生物学特性与外界环境相互适应的结果，不仅是异养生物生存的物质和能量基础，同时也是生物地球化学循环的关键环节，是评价生态结构功能稳定性的重要指标之一。由于光合作用直接影响植被的NPP，而归一化植被指数（Normalized Difference Vegetation Index,NDVI）又可以较为精准地反映植被的绿度和光合作用的强度，因此在区域和全球生态系统模型中，NDVI常被直接或间接地用于计算植被NPP。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  该数据集的数据源为MOD17A3HGF.v006 版本数据，涉及分幅影像网格为h26v05，空间分辩率为500 m，时间分辨率为1年。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  （1）运行MRT工具，生成MOD17A3HGF NPP数据拼接和投影转换的prm文件，利用MATLAB 语言程序生成调用MRT工具的批处理文件，并运行。   （2）利用泾河流域矢量边界，采用Python批量裁剪等步骤，最后采用GeoTIFF格式输出保存。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17A3HGF.v006质量一致。NPP数据单位为kgC/m²/year，有效范围﹣30000—32700，放缩因子为0.0001，填充值范围32761—32767，其中：32761为未分类土地类型，32762为城镇建成区，32763为永久湿地或淹没的沼泽地，32764为常年积雪或覆盖冰的区域，32765为贫瘠稀疏的地区（如岩石、苔原和沙漠），32766为内陆淡水等覆盖区，32767为其他情况填充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泾河流域,甘肃省,宁夏回族自治区,陕西省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MOD17A3HGF, 净初级生产力NPP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泾河流域MOD17A3HGF净初级生产力NPP数据（2000-2021年）. 国家冰川冻土沙漠科学数据中心(http://www.ncdc.ac.cn), 2022. https://cstr.cn/CSTR:11738.11.ncdc.JRiver.db1981.2022.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