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2019年1月1日至2019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2019.01.22-2019.01.24；2019.03.01-2019.04.26；2019.08.05-2019.08.07；2019.10.28-2019.10.31；2019.11.29-2019.12.21。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反应性气体,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祁连山综合观测网：黑河流域地表过程综合观测网（大满超级站大孔径闪烁仪-2019）.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