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四川甘孜州泸定县6.8级地震震中扩展200km范围涉及市域数据集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The epicenter of the 6.8 earthquake in Luding County, Ganzi Prefecture, Sichuan Province expanded by 200km, involving the city data set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10.12072/ncdc.NCDC.db2479.2022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11738.11.ncdc.NCDC.db2479.2022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  本数据集为四川甘孜州泸定县6.8级（2022年9月5日）地震震中扩展200km范围涉及市域矢量数据。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  数据来源于国家基础地理信息中心（https://www.ngcc.cn/ngcc/html/1/391/392/16114.html 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  数据下载后选择震中扩展200km范围涉及的市域。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2022/09/05-2022/09/05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阿坝州,成都市,甘孜州,乐山市,凉山州,眉山市,雅安市,宜宾市,昭通市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617.3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shp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震中扩展200km, 市域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阿坝州,  成都市,  甘孜州,  乐山市,  凉山州,  眉山市,  雅安市,  宜宾市,  昭通市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31.39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100.02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104.14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27.80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张耀南. 四川甘孜州泸定县6.8级地震震中扩展200km范围涉及市域数据集. 国家冰川冻土沙漠科学数据中心(http://www.ncdc.ac.cn), 2022. https://cstr.cn/CSTR:11738.11.ncdc.NCDC.db2479.2022.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