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典型荒漠植被光合蒸腾过程实验观测数据（2009年）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observation data of photosynthesis and transpiration of typical desert vegetation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多枝柽柳和梭梭这两种荒漠植被在不同地下水位环境下光合、蒸腾和气孔导度变化的多日的不同时间的实验观测数据，主要研究干旱区典型植物与大气间水碳交换过程机理。数据属于生理生态学、自然地理学、水文学范围。数据采集地点中国科学院寒区旱区环境与工程研究所临泽试验站周围，海拔：1 380米。 数据文件：光合数据集.xls，包含1个表，度量单位：“地下水位”量纲：m；“PAR”量纲：umol·m﹣²·h﹣¹ ；“PAR标准差”量纲：umol·m﹣²·h﹣¹；“光合速率”量纲：umol·m﹣²·h﹣¹；“光合速率标准差”量纲：umol·m﹣²·h﹣¹；“蒸腾速率”量纲：mmol·m﹣²·h﹣¹；“蒸腾速率标准差”量纲：mmol·m﹣²·h﹣¹；“蒸腾速率”量纲：mmol·m﹣²·h﹣¹；“蒸腾速率标准差”量纲：mmol·m﹣²·h﹣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仪器：CI-340便携式光合仪，观测方法：在观测点，选择2-3株植物，每株植物2-3个叶片进行观测，最终结果为数据的平均值并给出标准差。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仪器操作规范进行观测和数据采集，并已经在相关学术期刊发表。(1)数据生产过程:由CI340光合仪观测，对某个位置的观测是通过随机多片叶子的观测求平均值。观测数据主要是饱和光强下的数据。(2)方法和标准规范:严格按照CI-340光合仪的操作要求操作和观测。(3)应用范围:植物水分关系、植物-大气间水碳交换过程。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2009/08/01-2010/06/01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甘肃省河西走廊临泽试验站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荒漠植被, 蒸腾, 光合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临泽试验站,  河西走廊,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袁国富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袁国富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袁国富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流域水文过程与绿洲化、荒漠化的相互作用及综合模拟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袁国富. 典型荒漠植被光合蒸腾过程实验观测数据（2009年）. 国家冰川冻土沙漠科学数据中心(http://www.ncdc.ac.cn), 2020. https://cstr.cn/CSTR:11738.11.ncdc.973Desert.2020.90.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